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FE0" w:rsidRDefault="005734FB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2017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年度机车车辆学院</w:t>
      </w:r>
      <w:proofErr w:type="gramStart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辅导办</w:t>
      </w:r>
      <w:proofErr w:type="gramEnd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工作计划</w:t>
      </w:r>
    </w:p>
    <w:p w:rsidR="00D64FE0" w:rsidRDefault="005734FB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一、工作目标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进一步确保学生教学工作的平稳有序开展，巩固机车车辆学院师生队伍建设成果；有效的开展包括学风建设、党建工作、毕业就业、安全教育、学生管理、院系大事件等在内的各项工作，进而形成良好的机车车辆学院学生工作状态。</w:t>
      </w:r>
    </w:p>
    <w:p w:rsidR="00D64FE0" w:rsidRDefault="005734FB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工作要点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加大</w:t>
      </w:r>
      <w:proofErr w:type="gramStart"/>
      <w:r>
        <w:rPr>
          <w:rFonts w:hint="eastAsia"/>
          <w:sz w:val="24"/>
        </w:rPr>
        <w:t>对微信办公室</w:t>
      </w:r>
      <w:proofErr w:type="gramEnd"/>
      <w:r>
        <w:rPr>
          <w:rFonts w:hint="eastAsia"/>
          <w:sz w:val="24"/>
        </w:rPr>
        <w:t>的建设力度，发挥新媒体平台服务职能，增强</w:t>
      </w:r>
      <w:proofErr w:type="gramStart"/>
      <w:r>
        <w:rPr>
          <w:rFonts w:hint="eastAsia"/>
          <w:sz w:val="24"/>
        </w:rPr>
        <w:t>微信平台</w:t>
      </w:r>
      <w:proofErr w:type="gramEnd"/>
      <w:r>
        <w:rPr>
          <w:rFonts w:hint="eastAsia"/>
          <w:sz w:val="24"/>
        </w:rPr>
        <w:t>端口服务能力，完善的学生工作信息推送互动机制。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加强教工队伍管理，辅导员例会务求实效。例会有主题，工作有目标，借助例会交流平台，促使辅导员工作有深化、有拓展。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强化学生干部的能力培养，形成学生干部高效工作状态，确保学生工作落实有效快速开展，夯实学风建设基础。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深入挖掘新校区学生管理优势便利，加强学生校内外安全管理，强化学生自我管理，提高学生干部的监督引导能力，提高学生自觉管理意识。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认真开展政治教育活动，发挥先进学生党员的先锋模范作用，强化组织培养，甄选政治素质高、理想信念强的学生，为机车车辆学院的学生建设凝聚正能量。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积极深入开展切合实际的学生活动，多方面促进良好的学生在校生活环境，丰富学生在校生活内容，深化学生工作的内涵建设，促进学生形成良好的</w:t>
      </w:r>
      <w:r>
        <w:rPr>
          <w:rFonts w:hint="eastAsia"/>
          <w:sz w:val="24"/>
        </w:rPr>
        <w:t>学习生活状态。</w:t>
      </w:r>
    </w:p>
    <w:p w:rsidR="00D64FE0" w:rsidRDefault="005734FB" w:rsidP="005734F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加强宿舍内务卫生和安全管理工作，每天早上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辅导员要深入宿舍检查宿舍内务和安全，要做到宿舍干净整洁安全。坚决不能出现睡懒觉、抽烟情况。</w:t>
      </w:r>
    </w:p>
    <w:p w:rsidR="00D64FE0" w:rsidRDefault="005734FB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三、具体工作安排：</w:t>
      </w:r>
    </w:p>
    <w:p w:rsidR="00D64FE0" w:rsidRDefault="00D64FE0">
      <w:pPr>
        <w:jc w:val="left"/>
        <w:rPr>
          <w:b/>
          <w:bCs/>
          <w:sz w:val="24"/>
        </w:rPr>
      </w:pPr>
    </w:p>
    <w:p w:rsidR="00D64FE0" w:rsidRDefault="005734FB">
      <w:pPr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2017</w:t>
      </w:r>
      <w:r>
        <w:rPr>
          <w:rFonts w:ascii="宋体" w:eastAsia="宋体" w:hAnsi="宋体" w:cs="宋体" w:hint="eastAsia"/>
          <w:b/>
          <w:bCs/>
          <w:szCs w:val="21"/>
        </w:rPr>
        <w:t>上半学年：</w:t>
      </w:r>
    </w:p>
    <w:tbl>
      <w:tblPr>
        <w:tblW w:w="9240" w:type="dxa"/>
        <w:jc w:val="center"/>
        <w:tblInd w:w="-259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4818"/>
        <w:gridCol w:w="2426"/>
      </w:tblGrid>
      <w:tr w:rsidR="00D64FE0">
        <w:trPr>
          <w:trHeight w:val="444"/>
          <w:jc w:val="center"/>
        </w:trPr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4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当月主题（黑体字呈现）</w:t>
            </w:r>
          </w:p>
        </w:tc>
        <w:tc>
          <w:tcPr>
            <w:tcW w:w="2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负责部门</w:t>
            </w:r>
          </w:p>
        </w:tc>
      </w:tr>
      <w:tr w:rsidR="00D64FE0">
        <w:trPr>
          <w:trHeight w:val="90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三月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返校教育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·开学工作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57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学生返校教育、补考工作、宿舍内务卫生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辅导办、全院学生</w:t>
            </w:r>
          </w:p>
        </w:tc>
      </w:tr>
      <w:tr w:rsidR="00D64FE0">
        <w:trPr>
          <w:trHeight w:val="84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雷锋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月学生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活动、实习生工作安排、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妇女节学生活动、宿舍内务卫生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辅导员、团学会</w:t>
            </w:r>
          </w:p>
        </w:tc>
      </w:tr>
      <w:tr w:rsidR="00D64FE0">
        <w:trPr>
          <w:trHeight w:val="84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政治学习、植树节学生活动、勤工助学工作、宿舍内务卫生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辅导员、各个班级</w:t>
            </w:r>
          </w:p>
        </w:tc>
      </w:tr>
      <w:tr w:rsidR="00D64FE0">
        <w:trPr>
          <w:trHeight w:val="84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做好专升本工作、分党校筹备召开、宿舍内务卫生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团学会组织部</w:t>
            </w:r>
          </w:p>
        </w:tc>
      </w:tr>
      <w:tr w:rsidR="00D64FE0">
        <w:trPr>
          <w:trHeight w:val="50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团员推优工作、在校学生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自学助考管理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团学会组织部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四月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学干培训·强化管理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清明节假期工作、学生干部换届筹备、宿舍内务卫生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  <w:proofErr w:type="gramEnd"/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学生干部公开换届、学生干部培训、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学工办、团学会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加强订单班管理、举办学风专题座谈会、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学工办、团学会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青协地球日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活动、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开展学生思想状况问卷调查、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辅导办、团学会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五月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热爱校园·安全卫生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53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五一假期学生管理工作、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毕业生就业指导讲堂、宿舍内务卫生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  <w:proofErr w:type="gramEnd"/>
          </w:p>
        </w:tc>
      </w:tr>
      <w:tr w:rsidR="00D64FE0">
        <w:trPr>
          <w:trHeight w:val="53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文明宿舍评选工作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吸烟及宿舍用电问题治理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各班级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团学会治保部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宿管部</w:t>
            </w:r>
            <w:proofErr w:type="gramEnd"/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开展学生心理健康教育工作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完成各类技能竞赛活动的选手推荐工作、宿舍内务卫生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行为规范周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端午节假期学生管理、宿舍内务卫生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团学会治保部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劳动部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六月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毕业离校·实践创新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毕业生离校、宿舍内务卫生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毕业生宿舍整理、学风复习动员会、宿舍内务卫生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团学会、各班级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学习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月调整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重心、总结工作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晚自习学习情况大检查、宿舍内务卫生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期末放假安全教育、假期安排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期末考试动员大会、宿舍内务卫生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团学会、社团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七月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期末考试、暑期社会实践工作安排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留校学生工作安排、宿舍内务卫生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  <w:proofErr w:type="gramEnd"/>
          </w:p>
        </w:tc>
      </w:tr>
    </w:tbl>
    <w:p w:rsidR="00D64FE0" w:rsidRDefault="00D64FE0">
      <w:pPr>
        <w:jc w:val="left"/>
        <w:rPr>
          <w:rFonts w:ascii="宋体" w:eastAsia="宋体" w:hAnsi="宋体" w:cs="宋体"/>
          <w:b/>
          <w:bCs/>
          <w:szCs w:val="21"/>
        </w:rPr>
      </w:pPr>
    </w:p>
    <w:p w:rsidR="00D64FE0" w:rsidRDefault="005734FB">
      <w:pPr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2017</w:t>
      </w:r>
      <w:r>
        <w:rPr>
          <w:rFonts w:ascii="宋体" w:eastAsia="宋体" w:hAnsi="宋体" w:cs="宋体" w:hint="eastAsia"/>
          <w:b/>
          <w:bCs/>
          <w:szCs w:val="21"/>
        </w:rPr>
        <w:t>下半学年</w:t>
      </w:r>
    </w:p>
    <w:tbl>
      <w:tblPr>
        <w:tblW w:w="9240" w:type="dxa"/>
        <w:jc w:val="center"/>
        <w:tblInd w:w="-259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4818"/>
        <w:gridCol w:w="2426"/>
      </w:tblGrid>
      <w:tr w:rsidR="00D64FE0">
        <w:trPr>
          <w:trHeight w:val="444"/>
          <w:jc w:val="center"/>
        </w:trPr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4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当月主题（黑体字呈现）</w:t>
            </w:r>
          </w:p>
        </w:tc>
        <w:tc>
          <w:tcPr>
            <w:tcW w:w="2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负责部门</w:t>
            </w:r>
          </w:p>
        </w:tc>
      </w:tr>
      <w:tr w:rsidR="00D64FE0">
        <w:trPr>
          <w:trHeight w:val="90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九月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搭建环境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·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入学教育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57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迎新准备工作、宿舍内务卫生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全系动员</w:t>
            </w:r>
          </w:p>
        </w:tc>
      </w:tr>
      <w:tr w:rsidR="00D64FE0">
        <w:trPr>
          <w:trHeight w:val="84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老生返校完善带班队伍建设，顺利完成迎新、宿舍内务卫生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辅导员、学生带班</w:t>
            </w:r>
          </w:p>
        </w:tc>
      </w:tr>
      <w:tr w:rsidR="00D64FE0">
        <w:trPr>
          <w:trHeight w:val="848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“第一次班会”</w:t>
            </w:r>
          </w:p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思想道德教育、班级政治学习、宿舍内务卫生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辅导员、学生带班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“我的大学规划”主题班会，团学会招新、宿舍内务卫生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学生带班、团学会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专升本工作、宿舍内务卫生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  <w:proofErr w:type="gramEnd"/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十月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多彩实践·素质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考量</w:t>
            </w:r>
            <w:proofErr w:type="gramEnd"/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“十一”长假出行安全教育、宿舍内务卫生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</w:t>
            </w:r>
            <w:proofErr w:type="gramEnd"/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院系迎新晚会、大学生科技文化艺术节、宿舍内务卫生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团学会、各班级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秋季田径运动会、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学工办、团学会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优秀学生评选，党校开课、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辅导办、各班级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十一月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热爱校园·安全卫生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53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新生文明宿舍评比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学会宿管部</w:t>
            </w:r>
            <w:proofErr w:type="gramEnd"/>
          </w:p>
        </w:tc>
      </w:tr>
      <w:tr w:rsidR="00D64FE0">
        <w:trPr>
          <w:trHeight w:val="53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新生宿舍卫生大检查，带饭进寝室、进教室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各班级、团学会劳动部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宿舍安全大检查，大功率用电器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各班级、团学会治保部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学生在校“行为规范周”衣着规范活动、宿舍内务卫生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团学会治保部、劳动部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十二月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校园文化·实践创新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新生班级活动、篮球赛、辩论赛、宿舍内务卫生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团学会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优秀学生推选、院党校开课、宿舍内务卫生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辅导办、各班级</w:t>
            </w:r>
          </w:p>
        </w:tc>
      </w:tr>
      <w:tr w:rsidR="00D64FE0">
        <w:trPr>
          <w:trHeight w:val="467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政治学习活动、宿舍内务卫生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第四周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社团部门就业、实践创新活动周、宿舍内务卫生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团学会、社团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元月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辞旧迎新·期末工作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</w:t>
            </w:r>
          </w:p>
        </w:tc>
      </w:tr>
      <w:tr w:rsidR="00D64FE0">
        <w:trPr>
          <w:trHeight w:val="50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D64FE0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学习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月调整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重心、总结工作、宿舍内务卫生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学工办、团学会</w:t>
            </w:r>
          </w:p>
        </w:tc>
      </w:tr>
      <w:tr w:rsidR="00D64FE0">
        <w:trPr>
          <w:trHeight w:val="50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D64FE0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学习月晚自习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学习情况大检查、宿舍内务卫生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团学会、各班级</w:t>
            </w:r>
          </w:p>
        </w:tc>
      </w:tr>
      <w:tr w:rsidR="00D64FE0">
        <w:trPr>
          <w:trHeight w:val="444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D64FE0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期末考试、宿舍内务卫生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全系联动</w:t>
            </w:r>
          </w:p>
        </w:tc>
      </w:tr>
      <w:tr w:rsidR="00D64FE0">
        <w:trPr>
          <w:trHeight w:val="483"/>
          <w:jc w:val="center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D64FE0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宿舍内务卫生、期末放假安全教育、假期安排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64FE0" w:rsidRDefault="005734FB">
            <w:pPr>
              <w:widowControl/>
              <w:spacing w:line="34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学工办</w:t>
            </w:r>
            <w:proofErr w:type="gramEnd"/>
          </w:p>
        </w:tc>
      </w:tr>
    </w:tbl>
    <w:p w:rsidR="00D64FE0" w:rsidRDefault="00D64FE0">
      <w:pPr>
        <w:rPr>
          <w:rFonts w:asciiTheme="majorEastAsia" w:eastAsiaTheme="majorEastAsia" w:hAnsiTheme="majorEastAsia" w:cstheme="majorEastAsia"/>
          <w:b/>
          <w:bCs/>
          <w:szCs w:val="21"/>
        </w:rPr>
      </w:pPr>
    </w:p>
    <w:tbl>
      <w:tblPr>
        <w:tblW w:w="99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5"/>
      </w:tblGrid>
      <w:tr w:rsidR="00D64FE0">
        <w:trPr>
          <w:trHeight w:val="285"/>
        </w:trPr>
        <w:tc>
          <w:tcPr>
            <w:tcW w:w="9945" w:type="dxa"/>
            <w:shd w:val="clear" w:color="auto" w:fill="auto"/>
            <w:vAlign w:val="bottom"/>
          </w:tcPr>
          <w:p w:rsidR="00D64FE0" w:rsidRDefault="005734FB">
            <w:pPr>
              <w:rPr>
                <w:rFonts w:ascii="仿宋_GB2312" w:eastAsia="仿宋_GB2312" w:hAnsi="宋体" w:cs="仿宋_GB2312"/>
                <w:b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Cs w:val="21"/>
                <w:lang w:bidi="ar"/>
              </w:rPr>
              <w:t>二</w:t>
            </w: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Cs w:val="21"/>
                <w:lang w:bidi="ar"/>
              </w:rPr>
              <w:t>、值班要求：</w:t>
            </w:r>
          </w:p>
        </w:tc>
      </w:tr>
      <w:tr w:rsidR="00D64FE0">
        <w:trPr>
          <w:trHeight w:val="285"/>
        </w:trPr>
        <w:tc>
          <w:tcPr>
            <w:tcW w:w="9945" w:type="dxa"/>
            <w:shd w:val="clear" w:color="auto" w:fill="auto"/>
            <w:vAlign w:val="center"/>
          </w:tcPr>
          <w:p w:rsidR="00D64FE0" w:rsidRDefault="005734FB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要按时值班，巡查学生动态，把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控涉及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安全稳定事项。</w:t>
            </w:r>
          </w:p>
        </w:tc>
      </w:tr>
    </w:tbl>
    <w:p w:rsidR="00D64FE0" w:rsidRDefault="005734FB">
      <w:pPr>
        <w:rPr>
          <w:rFonts w:asciiTheme="majorEastAsia" w:eastAsiaTheme="majorEastAsia" w:hAnsiTheme="majorEastAsia" w:cstheme="majorEastAsia"/>
          <w:b/>
          <w:bCs/>
          <w:szCs w:val="21"/>
        </w:rPr>
      </w:pP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 xml:space="preserve">    </w:t>
      </w:r>
    </w:p>
    <w:sectPr w:rsidR="00D64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83849"/>
    <w:multiLevelType w:val="singleLevel"/>
    <w:tmpl w:val="55F8384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8688D"/>
    <w:rsid w:val="005734FB"/>
    <w:rsid w:val="00D64FE0"/>
    <w:rsid w:val="032F7747"/>
    <w:rsid w:val="0608688D"/>
    <w:rsid w:val="14FF20EF"/>
    <w:rsid w:val="19662074"/>
    <w:rsid w:val="1FC8406E"/>
    <w:rsid w:val="315F3F46"/>
    <w:rsid w:val="36416FC7"/>
    <w:rsid w:val="3705000A"/>
    <w:rsid w:val="38D10BA5"/>
    <w:rsid w:val="399648B6"/>
    <w:rsid w:val="3E5A7A2F"/>
    <w:rsid w:val="461C4248"/>
    <w:rsid w:val="4AF67140"/>
    <w:rsid w:val="51E15506"/>
    <w:rsid w:val="548002AD"/>
    <w:rsid w:val="5AA530F3"/>
    <w:rsid w:val="638F652B"/>
    <w:rsid w:val="63DF56FD"/>
    <w:rsid w:val="67AE180C"/>
    <w:rsid w:val="69E26E6C"/>
    <w:rsid w:val="76766B1E"/>
    <w:rsid w:val="78400310"/>
    <w:rsid w:val="7FAA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Company>Microsoft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钟大成</cp:lastModifiedBy>
  <cp:revision>3</cp:revision>
  <dcterms:created xsi:type="dcterms:W3CDTF">2017-03-02T12:41:00Z</dcterms:created>
  <dcterms:modified xsi:type="dcterms:W3CDTF">2017-03-29T00:42:00Z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