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54B" w:rsidRDefault="00D2654B" w:rsidP="00D2654B">
      <w:pPr>
        <w:spacing w:line="530" w:lineRule="exact"/>
        <w:jc w:val="center"/>
        <w:rPr>
          <w:rFonts w:ascii="黑体" w:eastAsia="黑体" w:hAnsi="宋体" w:hint="eastAsia"/>
          <w:sz w:val="36"/>
          <w:szCs w:val="36"/>
        </w:rPr>
      </w:pPr>
      <w:r w:rsidRPr="00D2654B">
        <w:rPr>
          <w:rFonts w:ascii="黑体" w:eastAsia="黑体" w:hAnsi="宋体" w:hint="eastAsia"/>
          <w:sz w:val="36"/>
          <w:szCs w:val="36"/>
        </w:rPr>
        <w:t>2014年个人总结</w:t>
      </w:r>
    </w:p>
    <w:p w:rsidR="00D2654B" w:rsidRPr="00D2654B" w:rsidRDefault="00D2654B" w:rsidP="00D2654B">
      <w:pPr>
        <w:spacing w:line="530" w:lineRule="exact"/>
        <w:jc w:val="center"/>
        <w:rPr>
          <w:rFonts w:ascii="仿宋_GB2312" w:eastAsia="仿宋_GB2312" w:hAnsi="宋体" w:hint="eastAsia"/>
          <w:sz w:val="30"/>
          <w:szCs w:val="30"/>
        </w:rPr>
      </w:pPr>
      <w:r w:rsidRPr="00D2654B">
        <w:rPr>
          <w:rFonts w:ascii="仿宋_GB2312" w:eastAsia="仿宋_GB2312" w:hAnsi="宋体" w:hint="eastAsia"/>
          <w:sz w:val="30"/>
          <w:szCs w:val="30"/>
        </w:rPr>
        <w:t>李福胜</w:t>
      </w:r>
    </w:p>
    <w:p w:rsidR="00D2654B" w:rsidRPr="00D2654B" w:rsidRDefault="00D2654B" w:rsidP="00D2654B">
      <w:pPr>
        <w:spacing w:beforeLines="50" w:line="530" w:lineRule="exact"/>
        <w:ind w:firstLineChars="200" w:firstLine="600"/>
        <w:rPr>
          <w:rFonts w:ascii="仿宋_GB2312" w:eastAsia="仿宋_GB2312" w:hAnsi="宋体" w:hint="eastAsia"/>
          <w:sz w:val="30"/>
          <w:szCs w:val="30"/>
        </w:rPr>
      </w:pPr>
      <w:r w:rsidRPr="00D2654B">
        <w:rPr>
          <w:rFonts w:ascii="仿宋_GB2312" w:eastAsia="仿宋_GB2312" w:hAnsi="宋体" w:hint="eastAsia"/>
          <w:sz w:val="30"/>
          <w:szCs w:val="30"/>
        </w:rPr>
        <w:t>2014年，在校党委、行政的正确领导下，本人能全面贯彻落实科学发展观，围绕学校中心任务，全力做好发展与质量管理处和高等职业教育研究所工作。</w:t>
      </w:r>
    </w:p>
    <w:p w:rsidR="00D2654B" w:rsidRPr="00D2654B" w:rsidRDefault="00D2654B" w:rsidP="00D2654B">
      <w:pPr>
        <w:spacing w:line="530" w:lineRule="exact"/>
        <w:ind w:firstLineChars="196" w:firstLine="590"/>
        <w:rPr>
          <w:rFonts w:ascii="仿宋_GB2312" w:eastAsia="仿宋_GB2312" w:hAnsi="宋体"/>
          <w:b/>
          <w:sz w:val="30"/>
          <w:szCs w:val="30"/>
        </w:rPr>
      </w:pPr>
      <w:r w:rsidRPr="00D2654B">
        <w:rPr>
          <w:rFonts w:ascii="仿宋_GB2312" w:eastAsia="仿宋_GB2312" w:hAnsi="宋体" w:hint="eastAsia"/>
          <w:b/>
          <w:sz w:val="30"/>
          <w:szCs w:val="30"/>
        </w:rPr>
        <w:t>一、扎实开展党的群众路线教育实践活动</w:t>
      </w:r>
    </w:p>
    <w:p w:rsidR="00D2654B" w:rsidRPr="00D2654B" w:rsidRDefault="00D2654B" w:rsidP="00D2654B">
      <w:pPr>
        <w:spacing w:line="530" w:lineRule="exact"/>
        <w:ind w:firstLineChars="196" w:firstLine="588"/>
        <w:rPr>
          <w:rFonts w:ascii="仿宋_GB2312" w:eastAsia="仿宋_GB2312" w:hAnsi="宋体"/>
          <w:sz w:val="30"/>
          <w:szCs w:val="30"/>
        </w:rPr>
      </w:pPr>
      <w:r w:rsidRPr="00D2654B">
        <w:rPr>
          <w:rFonts w:ascii="仿宋_GB2312" w:eastAsia="仿宋_GB2312" w:hAnsi="宋体" w:hint="eastAsia"/>
          <w:sz w:val="30"/>
          <w:szCs w:val="30"/>
        </w:rPr>
        <w:t>在学校党委的统一部署下，按照“照镜子、正衣冠、洗洗澡、治治病”的总要求，全面落实“树立群众观点、改进工作作风、解决突出问题、建立长效机制”的活动部署，扎实开展党的群众路线教育实践活动，同时还深入开展了“三服务</w:t>
      </w:r>
      <w:proofErr w:type="gramStart"/>
      <w:r w:rsidRPr="00D2654B">
        <w:rPr>
          <w:rFonts w:ascii="仿宋_GB2312" w:eastAsia="仿宋_GB2312" w:hAnsi="宋体" w:hint="eastAsia"/>
          <w:sz w:val="30"/>
          <w:szCs w:val="30"/>
        </w:rPr>
        <w:t>一</w:t>
      </w:r>
      <w:proofErr w:type="gramEnd"/>
      <w:r w:rsidRPr="00D2654B">
        <w:rPr>
          <w:rFonts w:ascii="仿宋_GB2312" w:eastAsia="仿宋_GB2312" w:hAnsi="宋体" w:hint="eastAsia"/>
          <w:sz w:val="30"/>
          <w:szCs w:val="30"/>
        </w:rPr>
        <w:t>满意”活动。通过学习实践活动，提高了自己的思想认识，增强了贯彻群众路线的自觉性和主动性。</w:t>
      </w:r>
    </w:p>
    <w:p w:rsidR="00D2654B" w:rsidRPr="00D2654B" w:rsidRDefault="00D2654B" w:rsidP="00D2654B">
      <w:pPr>
        <w:spacing w:line="530" w:lineRule="exact"/>
        <w:ind w:firstLineChars="196" w:firstLine="590"/>
        <w:rPr>
          <w:rFonts w:ascii="仿宋_GB2312" w:eastAsia="仿宋_GB2312" w:hAnsi="宋体"/>
          <w:b/>
          <w:sz w:val="30"/>
          <w:szCs w:val="30"/>
        </w:rPr>
      </w:pPr>
      <w:r w:rsidRPr="00D2654B">
        <w:rPr>
          <w:rFonts w:ascii="仿宋_GB2312" w:eastAsia="仿宋_GB2312" w:hAnsi="宋体" w:hint="eastAsia"/>
          <w:b/>
          <w:sz w:val="30"/>
          <w:szCs w:val="30"/>
        </w:rPr>
        <w:t>二、认真做好省、部级“国家骨干院校项目建设”迎评工作</w:t>
      </w:r>
    </w:p>
    <w:p w:rsidR="00D2654B" w:rsidRPr="00D2654B" w:rsidRDefault="00D2654B" w:rsidP="00D2654B">
      <w:pPr>
        <w:spacing w:line="530" w:lineRule="exact"/>
        <w:ind w:firstLineChars="196" w:firstLine="588"/>
        <w:rPr>
          <w:rFonts w:ascii="仿宋_GB2312" w:eastAsia="仿宋_GB2312" w:hAnsi="宋体" w:hint="eastAsia"/>
          <w:sz w:val="30"/>
          <w:szCs w:val="30"/>
        </w:rPr>
      </w:pPr>
      <w:r w:rsidRPr="00D2654B">
        <w:rPr>
          <w:rFonts w:ascii="仿宋_GB2312" w:eastAsia="仿宋_GB2312" w:hAnsi="宋体" w:hint="eastAsia"/>
          <w:sz w:val="30"/>
          <w:szCs w:val="30"/>
        </w:rPr>
        <w:t>继续坚持骨干校建设例会制度，督促各项目组按计划推进项目建设。明确时间节点、责任到人，做好国家骨干</w:t>
      </w:r>
      <w:proofErr w:type="gramStart"/>
      <w:r w:rsidRPr="00D2654B">
        <w:rPr>
          <w:rFonts w:ascii="仿宋_GB2312" w:eastAsia="仿宋_GB2312" w:hAnsi="宋体" w:hint="eastAsia"/>
          <w:sz w:val="30"/>
          <w:szCs w:val="30"/>
        </w:rPr>
        <w:t>校验收数据</w:t>
      </w:r>
      <w:proofErr w:type="gramEnd"/>
      <w:r w:rsidRPr="00D2654B">
        <w:rPr>
          <w:rFonts w:ascii="仿宋_GB2312" w:eastAsia="仿宋_GB2312" w:hAnsi="宋体" w:hint="eastAsia"/>
          <w:sz w:val="30"/>
          <w:szCs w:val="30"/>
        </w:rPr>
        <w:t>及材料的完善与优化，组织完成了“专业建设发展平台”和“人才培养工作状态数据平台”的数据录入与优化，项目建设总结报告与重点建设专业的人才培养方案等。制定迎接专家现场验收工作方案，全力</w:t>
      </w:r>
      <w:proofErr w:type="gramStart"/>
      <w:r w:rsidRPr="00D2654B">
        <w:rPr>
          <w:rFonts w:ascii="仿宋_GB2312" w:eastAsia="仿宋_GB2312" w:hAnsi="宋体" w:hint="eastAsia"/>
          <w:sz w:val="30"/>
          <w:szCs w:val="30"/>
        </w:rPr>
        <w:t>保障省</w:t>
      </w:r>
      <w:proofErr w:type="gramEnd"/>
      <w:r w:rsidRPr="00D2654B">
        <w:rPr>
          <w:rFonts w:ascii="仿宋_GB2312" w:eastAsia="仿宋_GB2312" w:hAnsi="宋体" w:hint="eastAsia"/>
          <w:sz w:val="30"/>
          <w:szCs w:val="30"/>
        </w:rPr>
        <w:t>教育厅和教育部组织的专家组到校验收工作的顺利进行。并按照专家意见，进一步做好完善工作。</w:t>
      </w:r>
    </w:p>
    <w:p w:rsidR="00D2654B" w:rsidRPr="00D2654B" w:rsidRDefault="00D2654B" w:rsidP="00D2654B">
      <w:pPr>
        <w:spacing w:line="530" w:lineRule="exact"/>
        <w:ind w:firstLineChars="196" w:firstLine="590"/>
        <w:rPr>
          <w:rFonts w:ascii="仿宋_GB2312" w:eastAsia="仿宋_GB2312" w:hAnsi="宋体"/>
          <w:b/>
          <w:sz w:val="30"/>
          <w:szCs w:val="30"/>
        </w:rPr>
      </w:pPr>
      <w:r w:rsidRPr="00D2654B">
        <w:rPr>
          <w:rFonts w:ascii="仿宋_GB2312" w:eastAsia="仿宋_GB2312" w:hAnsi="宋体" w:hint="eastAsia"/>
          <w:b/>
          <w:sz w:val="30"/>
          <w:szCs w:val="30"/>
        </w:rPr>
        <w:t>三、继续做好教学督导工作</w:t>
      </w:r>
    </w:p>
    <w:p w:rsidR="00D2654B" w:rsidRPr="00D2654B" w:rsidRDefault="00D2654B" w:rsidP="00D2654B">
      <w:pPr>
        <w:spacing w:line="530" w:lineRule="exact"/>
        <w:ind w:firstLineChars="196" w:firstLine="588"/>
        <w:rPr>
          <w:rFonts w:ascii="仿宋_GB2312" w:eastAsia="仿宋_GB2312" w:hAnsi="宋体"/>
          <w:sz w:val="30"/>
          <w:szCs w:val="30"/>
        </w:rPr>
      </w:pPr>
      <w:r w:rsidRPr="00D2654B">
        <w:rPr>
          <w:rFonts w:ascii="仿宋_GB2312" w:eastAsia="仿宋_GB2312" w:hAnsi="宋体" w:hint="eastAsia"/>
          <w:sz w:val="30"/>
          <w:szCs w:val="30"/>
        </w:rPr>
        <w:t>进一步修订完善了《教师教学质量评价办法》、《教学督导工作条例》等文件，组建学校教学督导专家组，加强了学生信息员队伍建设，及时与相关处室、各教学单位相互协调，做好教师教育教学、教学秩序等方面督导促进工作。同时，开展了学期期初和期末考试的考场巡视检查，以及大型活动的专项教学督导工作。</w:t>
      </w:r>
    </w:p>
    <w:p w:rsidR="00D2654B" w:rsidRPr="00D2654B" w:rsidRDefault="00D2654B" w:rsidP="00D2654B">
      <w:pPr>
        <w:spacing w:line="530" w:lineRule="exact"/>
        <w:ind w:firstLineChars="196" w:firstLine="590"/>
        <w:rPr>
          <w:rFonts w:ascii="仿宋_GB2312" w:eastAsia="仿宋_GB2312" w:hAnsi="宋体"/>
          <w:b/>
          <w:sz w:val="30"/>
          <w:szCs w:val="30"/>
        </w:rPr>
      </w:pPr>
      <w:r w:rsidRPr="00D2654B">
        <w:rPr>
          <w:rFonts w:ascii="仿宋_GB2312" w:eastAsia="仿宋_GB2312" w:hAnsi="宋体" w:hint="eastAsia"/>
          <w:b/>
          <w:sz w:val="30"/>
          <w:szCs w:val="30"/>
        </w:rPr>
        <w:lastRenderedPageBreak/>
        <w:t>四、完成人才培养工作状态数据采集、分析及人才培养质量年度报告工作</w:t>
      </w:r>
    </w:p>
    <w:p w:rsidR="00D2654B" w:rsidRPr="00D2654B" w:rsidRDefault="00D2654B" w:rsidP="00D2654B">
      <w:pPr>
        <w:spacing w:line="530" w:lineRule="exact"/>
        <w:ind w:firstLineChars="196" w:firstLine="588"/>
        <w:rPr>
          <w:rFonts w:ascii="仿宋_GB2312" w:eastAsia="仿宋_GB2312" w:hAnsi="宋体"/>
          <w:sz w:val="30"/>
          <w:szCs w:val="30"/>
        </w:rPr>
      </w:pPr>
      <w:r w:rsidRPr="00D2654B">
        <w:rPr>
          <w:rFonts w:ascii="仿宋_GB2312" w:eastAsia="仿宋_GB2312" w:hAnsi="宋体" w:hint="eastAsia"/>
          <w:sz w:val="30"/>
          <w:szCs w:val="30"/>
        </w:rPr>
        <w:t>学习领会教育部、省教育厅有关文件精神，制定学校《关于做好2014年“高等职业院校人才培养工作状态数据采集平台”数据录入工作的通知》、《关于编制学校人才培养质量年度报告的通知》文件，召开学校年度数据采集培训工作会议，对全校各处室、院（系）进行数据录入培训，撰写学校数据采集分析报告，并按时上报。牵头组织相关处室，分析、撰写人才培养年度质量报告，按时上报。</w:t>
      </w:r>
    </w:p>
    <w:p w:rsidR="00D2654B" w:rsidRPr="00D2654B" w:rsidRDefault="00D2654B" w:rsidP="00D2654B">
      <w:pPr>
        <w:spacing w:line="530" w:lineRule="exact"/>
        <w:ind w:firstLineChars="196" w:firstLine="590"/>
        <w:rPr>
          <w:rFonts w:ascii="仿宋_GB2312" w:eastAsia="仿宋_GB2312" w:hAnsi="宋体"/>
          <w:b/>
          <w:sz w:val="30"/>
          <w:szCs w:val="30"/>
        </w:rPr>
      </w:pPr>
      <w:r w:rsidRPr="00D2654B">
        <w:rPr>
          <w:rFonts w:ascii="仿宋_GB2312" w:eastAsia="仿宋_GB2312" w:hAnsi="宋体" w:hint="eastAsia"/>
          <w:b/>
          <w:sz w:val="30"/>
          <w:szCs w:val="30"/>
        </w:rPr>
        <w:t>五、继续加强高职教育政策信息研究工作</w:t>
      </w:r>
    </w:p>
    <w:p w:rsidR="00D2654B" w:rsidRPr="00D2654B" w:rsidRDefault="00D2654B" w:rsidP="00D2654B">
      <w:pPr>
        <w:spacing w:line="530" w:lineRule="exact"/>
        <w:ind w:firstLineChars="196" w:firstLine="588"/>
        <w:rPr>
          <w:rFonts w:ascii="仿宋_GB2312" w:eastAsia="仿宋_GB2312" w:hAnsi="宋体"/>
          <w:sz w:val="30"/>
          <w:szCs w:val="30"/>
        </w:rPr>
      </w:pPr>
      <w:r w:rsidRPr="00D2654B">
        <w:rPr>
          <w:rFonts w:ascii="仿宋_GB2312" w:eastAsia="仿宋_GB2312" w:hAnsi="宋体" w:hint="eastAsia"/>
          <w:sz w:val="30"/>
          <w:szCs w:val="30"/>
        </w:rPr>
        <w:t>在每月一期的《教学质量信息简报》中，增加了高职教育研究内容，供相关处室、教学单位学习参考，为学校的教育教学改革提供理论依据。同时，做好提升高等教育服务经济社会发展能力专题调研工作，并撰写了专题调研报告。</w:t>
      </w:r>
    </w:p>
    <w:p w:rsidR="00D2654B" w:rsidRPr="00D2654B" w:rsidRDefault="00D2654B" w:rsidP="00D2654B">
      <w:pPr>
        <w:spacing w:line="530" w:lineRule="exact"/>
        <w:ind w:firstLineChars="196" w:firstLine="590"/>
        <w:rPr>
          <w:rFonts w:ascii="仿宋_GB2312" w:eastAsia="仿宋_GB2312" w:hAnsi="宋体"/>
          <w:b/>
          <w:sz w:val="30"/>
          <w:szCs w:val="30"/>
        </w:rPr>
      </w:pPr>
      <w:r w:rsidRPr="00D2654B">
        <w:rPr>
          <w:rFonts w:ascii="仿宋_GB2312" w:eastAsia="仿宋_GB2312" w:hAnsi="宋体" w:hint="eastAsia"/>
          <w:b/>
          <w:sz w:val="30"/>
          <w:szCs w:val="30"/>
        </w:rPr>
        <w:t>六、认真完成国内访问学者任务</w:t>
      </w:r>
    </w:p>
    <w:p w:rsidR="00D2654B" w:rsidRPr="00D2654B" w:rsidRDefault="00D2654B" w:rsidP="00D2654B">
      <w:pPr>
        <w:spacing w:line="530" w:lineRule="exact"/>
        <w:ind w:firstLineChars="196" w:firstLine="588"/>
        <w:rPr>
          <w:rFonts w:ascii="仿宋_GB2312" w:eastAsia="仿宋_GB2312" w:hAnsi="宋体" w:hint="eastAsia"/>
          <w:sz w:val="30"/>
          <w:szCs w:val="30"/>
        </w:rPr>
      </w:pPr>
      <w:r w:rsidRPr="00D2654B">
        <w:rPr>
          <w:rFonts w:ascii="仿宋_GB2312" w:eastAsia="仿宋_GB2312" w:hAnsi="宋体" w:hint="eastAsia"/>
          <w:sz w:val="30"/>
          <w:szCs w:val="30"/>
        </w:rPr>
        <w:t>在做好本职工作的同时，下半年参加了在北京交大的国内访学。在访问研修期间，通过检索文献的学习，</w:t>
      </w:r>
      <w:r w:rsidRPr="00D2654B">
        <w:rPr>
          <w:rFonts w:ascii="仿宋_GB2312" w:eastAsia="仿宋_GB2312" w:hAnsi="宋体"/>
          <w:sz w:val="30"/>
          <w:szCs w:val="30"/>
        </w:rPr>
        <w:t>能够从理论上了解</w:t>
      </w:r>
      <w:proofErr w:type="gramStart"/>
      <w:r w:rsidRPr="00D2654B">
        <w:rPr>
          <w:rFonts w:ascii="仿宋_GB2312" w:eastAsia="仿宋_GB2312" w:hAnsi="宋体" w:hint="eastAsia"/>
          <w:sz w:val="30"/>
          <w:szCs w:val="30"/>
        </w:rPr>
        <w:t>高铁声屏障</w:t>
      </w:r>
      <w:proofErr w:type="gramEnd"/>
      <w:r w:rsidRPr="00D2654B">
        <w:rPr>
          <w:rFonts w:ascii="仿宋_GB2312" w:eastAsia="仿宋_GB2312" w:hAnsi="宋体" w:hint="eastAsia"/>
          <w:sz w:val="30"/>
          <w:szCs w:val="30"/>
        </w:rPr>
        <w:t>方面的</w:t>
      </w:r>
      <w:r w:rsidRPr="00D2654B">
        <w:rPr>
          <w:rFonts w:ascii="仿宋_GB2312" w:eastAsia="仿宋_GB2312" w:hAnsi="宋体"/>
          <w:sz w:val="30"/>
          <w:szCs w:val="30"/>
        </w:rPr>
        <w:t>国内外最新动态</w:t>
      </w:r>
      <w:r w:rsidRPr="00D2654B">
        <w:rPr>
          <w:rFonts w:ascii="仿宋_GB2312" w:eastAsia="仿宋_GB2312" w:hAnsi="宋体" w:hint="eastAsia"/>
          <w:sz w:val="30"/>
          <w:szCs w:val="30"/>
        </w:rPr>
        <w:t>、</w:t>
      </w:r>
      <w:r w:rsidRPr="00D2654B">
        <w:rPr>
          <w:rFonts w:ascii="仿宋_GB2312" w:eastAsia="仿宋_GB2312" w:hAnsi="宋体"/>
          <w:sz w:val="30"/>
          <w:szCs w:val="30"/>
        </w:rPr>
        <w:t>最新研究方向和成果</w:t>
      </w:r>
      <w:r w:rsidRPr="00D2654B">
        <w:rPr>
          <w:rFonts w:ascii="仿宋_GB2312" w:eastAsia="仿宋_GB2312" w:hAnsi="宋体" w:hint="eastAsia"/>
          <w:sz w:val="30"/>
          <w:szCs w:val="30"/>
        </w:rPr>
        <w:t>，撰写了文献综述。通过在导师指导下学习课题研究的方法，</w:t>
      </w:r>
      <w:r w:rsidRPr="00D2654B">
        <w:rPr>
          <w:rFonts w:ascii="仿宋_GB2312" w:eastAsia="仿宋_GB2312" w:hAnsi="宋体"/>
          <w:sz w:val="30"/>
          <w:szCs w:val="30"/>
        </w:rPr>
        <w:t>深化</w:t>
      </w:r>
      <w:r w:rsidRPr="00D2654B">
        <w:rPr>
          <w:rFonts w:ascii="仿宋_GB2312" w:eastAsia="仿宋_GB2312" w:hAnsi="宋体" w:hint="eastAsia"/>
          <w:sz w:val="30"/>
          <w:szCs w:val="30"/>
        </w:rPr>
        <w:t>学科知识</w:t>
      </w:r>
      <w:r w:rsidRPr="00D2654B">
        <w:rPr>
          <w:rFonts w:ascii="仿宋_GB2312" w:eastAsia="仿宋_GB2312" w:hAnsi="宋体"/>
          <w:sz w:val="30"/>
          <w:szCs w:val="30"/>
        </w:rPr>
        <w:t>理解并参与实践研究</w:t>
      </w:r>
      <w:r w:rsidRPr="00D2654B">
        <w:rPr>
          <w:rFonts w:ascii="仿宋_GB2312" w:eastAsia="仿宋_GB2312" w:hAnsi="宋体" w:hint="eastAsia"/>
          <w:sz w:val="30"/>
          <w:szCs w:val="30"/>
        </w:rPr>
        <w:t>。同时，还</w:t>
      </w:r>
      <w:r w:rsidRPr="00D2654B">
        <w:rPr>
          <w:rFonts w:ascii="仿宋_GB2312" w:eastAsia="仿宋_GB2312" w:hAnsi="宋体"/>
          <w:sz w:val="30"/>
          <w:szCs w:val="30"/>
        </w:rPr>
        <w:t>了解</w:t>
      </w:r>
      <w:r w:rsidRPr="00D2654B">
        <w:rPr>
          <w:rFonts w:ascii="仿宋_GB2312" w:eastAsia="仿宋_GB2312" w:hAnsi="宋体" w:hint="eastAsia"/>
          <w:sz w:val="30"/>
          <w:szCs w:val="30"/>
        </w:rPr>
        <w:t>到</w:t>
      </w:r>
      <w:r w:rsidRPr="00D2654B">
        <w:rPr>
          <w:rFonts w:ascii="仿宋_GB2312" w:eastAsia="仿宋_GB2312" w:hAnsi="宋体"/>
          <w:sz w:val="30"/>
          <w:szCs w:val="30"/>
        </w:rPr>
        <w:t>北京</w:t>
      </w:r>
      <w:r w:rsidRPr="00D2654B">
        <w:rPr>
          <w:rFonts w:ascii="仿宋_GB2312" w:eastAsia="仿宋_GB2312" w:hAnsi="宋体" w:hint="eastAsia"/>
          <w:sz w:val="30"/>
          <w:szCs w:val="30"/>
        </w:rPr>
        <w:t>交大</w:t>
      </w:r>
      <w:r w:rsidRPr="00D2654B">
        <w:rPr>
          <w:rFonts w:ascii="仿宋_GB2312" w:eastAsia="仿宋_GB2312" w:hAnsi="宋体"/>
          <w:sz w:val="30"/>
          <w:szCs w:val="30"/>
        </w:rPr>
        <w:t>先进的教学理念和管理体系，</w:t>
      </w:r>
      <w:r w:rsidRPr="00D2654B">
        <w:rPr>
          <w:rFonts w:ascii="仿宋_GB2312" w:eastAsia="仿宋_GB2312" w:hAnsi="宋体" w:hint="eastAsia"/>
          <w:sz w:val="30"/>
          <w:szCs w:val="30"/>
        </w:rPr>
        <w:t>以</w:t>
      </w:r>
      <w:r w:rsidRPr="00D2654B">
        <w:rPr>
          <w:rFonts w:ascii="仿宋_GB2312" w:eastAsia="仿宋_GB2312" w:hAnsi="宋体"/>
          <w:sz w:val="30"/>
          <w:szCs w:val="30"/>
        </w:rPr>
        <w:t>运用</w:t>
      </w:r>
      <w:r w:rsidRPr="00D2654B">
        <w:rPr>
          <w:rFonts w:ascii="仿宋_GB2312" w:eastAsia="仿宋_GB2312" w:hAnsi="宋体" w:hint="eastAsia"/>
          <w:sz w:val="30"/>
          <w:szCs w:val="30"/>
        </w:rPr>
        <w:t>到今后的</w:t>
      </w:r>
      <w:r w:rsidRPr="00D2654B">
        <w:rPr>
          <w:rFonts w:ascii="仿宋_GB2312" w:eastAsia="仿宋_GB2312" w:hAnsi="宋体"/>
          <w:sz w:val="30"/>
          <w:szCs w:val="30"/>
        </w:rPr>
        <w:t>工作中</w:t>
      </w:r>
      <w:r w:rsidRPr="00D2654B">
        <w:rPr>
          <w:rFonts w:ascii="仿宋_GB2312" w:eastAsia="仿宋_GB2312" w:hAnsi="宋体" w:hint="eastAsia"/>
          <w:sz w:val="30"/>
          <w:szCs w:val="30"/>
        </w:rPr>
        <w:t>。</w:t>
      </w:r>
    </w:p>
    <w:p w:rsidR="00D2654B" w:rsidRPr="00D2654B" w:rsidRDefault="00D2654B" w:rsidP="00D2654B">
      <w:pPr>
        <w:spacing w:line="530" w:lineRule="exact"/>
        <w:ind w:firstLineChars="196" w:firstLine="590"/>
        <w:rPr>
          <w:rFonts w:ascii="仿宋_GB2312" w:eastAsia="仿宋_GB2312" w:hAnsi="宋体" w:hint="eastAsia"/>
          <w:b/>
          <w:sz w:val="30"/>
          <w:szCs w:val="30"/>
        </w:rPr>
      </w:pPr>
      <w:r w:rsidRPr="00D2654B">
        <w:rPr>
          <w:rFonts w:ascii="仿宋_GB2312" w:eastAsia="仿宋_GB2312" w:hAnsi="宋体" w:hint="eastAsia"/>
          <w:b/>
          <w:sz w:val="30"/>
          <w:szCs w:val="30"/>
        </w:rPr>
        <w:t>七、自觉做到廉洁自律</w:t>
      </w:r>
    </w:p>
    <w:p w:rsidR="00D2654B" w:rsidRPr="00D2654B" w:rsidRDefault="00D2654B" w:rsidP="00D2654B">
      <w:pPr>
        <w:spacing w:line="530" w:lineRule="exact"/>
        <w:ind w:firstLineChars="196" w:firstLine="588"/>
        <w:rPr>
          <w:rFonts w:ascii="仿宋_GB2312" w:eastAsia="仿宋_GB2312" w:hAnsi="宋体" w:hint="eastAsia"/>
          <w:sz w:val="30"/>
          <w:szCs w:val="30"/>
        </w:rPr>
      </w:pPr>
      <w:r w:rsidRPr="00D2654B">
        <w:rPr>
          <w:rFonts w:ascii="仿宋_GB2312" w:eastAsia="仿宋_GB2312" w:hAnsi="宋体" w:hint="eastAsia"/>
          <w:sz w:val="30"/>
          <w:szCs w:val="30"/>
        </w:rPr>
        <w:t>坚持依法治校，认真落实党风廉政建设责任目标，自觉遵守执行学校党委、纪委关于党风廉政建设的有关规定，规范自己的行为，做到廉洁奉公、忠于职守，无任何违法违纪行为。</w:t>
      </w:r>
    </w:p>
    <w:p w:rsidR="001A3879" w:rsidRPr="00D2654B" w:rsidRDefault="001A3879" w:rsidP="00D2654B">
      <w:pPr>
        <w:spacing w:line="530" w:lineRule="exact"/>
        <w:rPr>
          <w:sz w:val="30"/>
          <w:szCs w:val="30"/>
        </w:rPr>
      </w:pPr>
    </w:p>
    <w:sectPr w:rsidR="001A3879" w:rsidRPr="00D2654B" w:rsidSect="001A38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_GBK">
    <w:altName w:val="黑体"/>
    <w:charset w:val="86"/>
    <w:family w:val="script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2654B"/>
    <w:rsid w:val="001A3879"/>
    <w:rsid w:val="003110EF"/>
    <w:rsid w:val="00915DEF"/>
    <w:rsid w:val="00D2654B"/>
    <w:rsid w:val="00FF1D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54B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aliases w:val="销售,Level 1 Head,PIM 1,Section Head,h1,l1,1,Heading 0,Datasheet title,1st level,H11,H12,H13,H14,H15,H16,H17,Fab-1,1.,123321,heading 1,prop,app heading 1,app heading 11,app heading 12,app heading 111,app heading 13,Heading 11,Heading No. L1,level 1,章"/>
    <w:basedOn w:val="a"/>
    <w:next w:val="a"/>
    <w:link w:val="1Char"/>
    <w:qFormat/>
    <w:rsid w:val="00FF1D6E"/>
    <w:pPr>
      <w:keepNext/>
      <w:keepLines/>
      <w:spacing w:before="340" w:after="330" w:line="576" w:lineRule="auto"/>
      <w:outlineLvl w:val="0"/>
    </w:pPr>
    <w:rPr>
      <w:rFonts w:ascii="Calibri" w:hAnsi="Calibri" w:cs="宋体"/>
      <w:b/>
      <w:bCs/>
      <w:kern w:val="44"/>
      <w:sz w:val="44"/>
      <w:szCs w:val="44"/>
    </w:rPr>
  </w:style>
  <w:style w:type="paragraph" w:styleId="2">
    <w:name w:val="heading 2"/>
    <w:aliases w:val="节,一、二、三"/>
    <w:basedOn w:val="a"/>
    <w:next w:val="a"/>
    <w:link w:val="2Char"/>
    <w:uiPriority w:val="9"/>
    <w:qFormat/>
    <w:rsid w:val="00FF1D6E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aliases w:val="小节"/>
    <w:basedOn w:val="a"/>
    <w:next w:val="a"/>
    <w:link w:val="3Char"/>
    <w:qFormat/>
    <w:rsid w:val="00FF1D6E"/>
    <w:pPr>
      <w:keepNext/>
      <w:keepLines/>
      <w:spacing w:line="415" w:lineRule="auto"/>
      <w:jc w:val="left"/>
      <w:outlineLvl w:val="2"/>
    </w:pPr>
    <w:rPr>
      <w:b/>
      <w:bCs/>
      <w:sz w:val="28"/>
      <w:szCs w:val="32"/>
    </w:rPr>
  </w:style>
  <w:style w:type="paragraph" w:styleId="4">
    <w:name w:val="heading 4"/>
    <w:aliases w:val="H4,heading 4,Ref Heading 1,rh1,Heading sql,sect 1.2.3.4,h4,H41,H42,H43,H44,H45,H46,H47,H48,H49,H410,H411,H421,H431,H441,H451,H461,H471,H481,H491,H4101,H412,H422,H432,H442,H452,H462,H472,H482,H492,H4102,H4111,H4211,H4311,H4411,H4511,H4611,H4711,H413"/>
    <w:basedOn w:val="a"/>
    <w:next w:val="a"/>
    <w:link w:val="4Char"/>
    <w:qFormat/>
    <w:rsid w:val="00FF1D6E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FF1D6E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FF1D6E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</w:rPr>
  </w:style>
  <w:style w:type="paragraph" w:styleId="7">
    <w:name w:val="heading 7"/>
    <w:basedOn w:val="a"/>
    <w:next w:val="a"/>
    <w:link w:val="7Char"/>
    <w:qFormat/>
    <w:rsid w:val="00FF1D6E"/>
    <w:pPr>
      <w:keepNext/>
      <w:keepLines/>
      <w:adjustRightInd w:val="0"/>
      <w:spacing w:before="240" w:after="64" w:line="320" w:lineRule="atLeast"/>
      <w:jc w:val="left"/>
      <w:textAlignment w:val="baseline"/>
      <w:outlineLvl w:val="6"/>
    </w:pPr>
    <w:rPr>
      <w:rFonts w:eastAsia="楷体_GB2312"/>
      <w:b/>
      <w:kern w:val="0"/>
      <w:sz w:val="24"/>
      <w:szCs w:val="20"/>
    </w:rPr>
  </w:style>
  <w:style w:type="paragraph" w:styleId="8">
    <w:name w:val="heading 8"/>
    <w:basedOn w:val="a"/>
    <w:next w:val="a"/>
    <w:link w:val="8Char"/>
    <w:qFormat/>
    <w:rsid w:val="00FF1D6E"/>
    <w:pPr>
      <w:keepNext/>
      <w:keepLines/>
      <w:adjustRightInd w:val="0"/>
      <w:spacing w:before="240" w:after="64" w:line="320" w:lineRule="atLeast"/>
      <w:jc w:val="left"/>
      <w:textAlignment w:val="baseline"/>
      <w:outlineLvl w:val="7"/>
    </w:pPr>
    <w:rPr>
      <w:rFonts w:ascii="Arial" w:eastAsia="黑体" w:hAnsi="Arial"/>
      <w:kern w:val="0"/>
      <w:sz w:val="24"/>
      <w:szCs w:val="20"/>
    </w:rPr>
  </w:style>
  <w:style w:type="paragraph" w:styleId="9">
    <w:name w:val="heading 9"/>
    <w:basedOn w:val="a"/>
    <w:next w:val="a"/>
    <w:link w:val="9Char"/>
    <w:qFormat/>
    <w:rsid w:val="00FF1D6E"/>
    <w:pPr>
      <w:keepNext/>
      <w:keepLines/>
      <w:adjustRightInd w:val="0"/>
      <w:spacing w:before="240" w:after="64" w:line="320" w:lineRule="atLeast"/>
      <w:jc w:val="left"/>
      <w:textAlignment w:val="baseline"/>
      <w:outlineLvl w:val="8"/>
    </w:pPr>
    <w:rPr>
      <w:rFonts w:ascii="Arial" w:eastAsia="黑体" w:hAnsi="Arial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销售 Char,Level 1 Head Char,PIM 1 Char,Section Head Char,h1 Char,l1 Char,1 Char,Heading 0 Char,Datasheet title Char,1st level Char,H11 Char,H12 Char,H13 Char,H14 Char,H15 Char,H16 Char,H17 Char,Fab-1 Char,1. Char,123321 Char,heading 1 Char"/>
    <w:link w:val="1"/>
    <w:rsid w:val="00FF1D6E"/>
    <w:rPr>
      <w:rFonts w:ascii="Calibri" w:eastAsia="宋体" w:hAnsi="Calibri" w:cs="宋体"/>
      <w:b/>
      <w:bCs/>
      <w:kern w:val="44"/>
      <w:sz w:val="44"/>
      <w:szCs w:val="44"/>
      <w:lang w:val="en-US" w:eastAsia="zh-CN" w:bidi="ar-SA"/>
    </w:rPr>
  </w:style>
  <w:style w:type="character" w:customStyle="1" w:styleId="2Char">
    <w:name w:val="标题 2 Char"/>
    <w:aliases w:val="节 Char,一、二、三 Char"/>
    <w:link w:val="2"/>
    <w:uiPriority w:val="9"/>
    <w:rsid w:val="00FF1D6E"/>
    <w:rPr>
      <w:rFonts w:ascii="Arial" w:eastAsia="黑体" w:hAnsi="Arial"/>
      <w:b/>
      <w:bCs/>
      <w:kern w:val="2"/>
      <w:sz w:val="32"/>
      <w:szCs w:val="32"/>
      <w:lang w:val="en-US" w:eastAsia="zh-CN" w:bidi="ar-SA"/>
    </w:rPr>
  </w:style>
  <w:style w:type="character" w:customStyle="1" w:styleId="3Char">
    <w:name w:val="标题 3 Char"/>
    <w:aliases w:val="小节 Char"/>
    <w:basedOn w:val="a0"/>
    <w:link w:val="3"/>
    <w:rsid w:val="00FF1D6E"/>
    <w:rPr>
      <w:b/>
      <w:bCs/>
      <w:kern w:val="2"/>
      <w:sz w:val="28"/>
      <w:szCs w:val="32"/>
    </w:rPr>
  </w:style>
  <w:style w:type="character" w:customStyle="1" w:styleId="3Char1">
    <w:name w:val="标题 3 Char1"/>
    <w:aliases w:val="小节 Char1"/>
    <w:rsid w:val="00FF1D6E"/>
    <w:rPr>
      <w:rFonts w:eastAsia="宋体"/>
      <w:b/>
      <w:bCs/>
      <w:kern w:val="2"/>
      <w:sz w:val="28"/>
      <w:szCs w:val="32"/>
      <w:lang w:bidi="ar-SA"/>
    </w:rPr>
  </w:style>
  <w:style w:type="character" w:customStyle="1" w:styleId="4Char">
    <w:name w:val="标题 4 Char"/>
    <w:aliases w:val="H4 Char,heading 4 Char,Ref Heading 1 Char,rh1 Char,Heading sql Char,sect 1.2.3.4 Char,h4 Char,H41 Char,H42 Char,H43 Char,H44 Char,H45 Char,H46 Char,H47 Char,H48 Char,H49 Char,H410 Char,H411 Char,H421 Char,H431 Char,H441 Char,H451 Char"/>
    <w:basedOn w:val="a0"/>
    <w:link w:val="4"/>
    <w:rsid w:val="00FF1D6E"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basedOn w:val="a0"/>
    <w:link w:val="5"/>
    <w:rsid w:val="00FF1D6E"/>
    <w:rPr>
      <w:b/>
      <w:bCs/>
      <w:kern w:val="2"/>
      <w:sz w:val="28"/>
      <w:szCs w:val="28"/>
    </w:rPr>
  </w:style>
  <w:style w:type="character" w:customStyle="1" w:styleId="6Char">
    <w:name w:val="标题 6 Char"/>
    <w:basedOn w:val="a0"/>
    <w:link w:val="6"/>
    <w:rsid w:val="00FF1D6E"/>
    <w:rPr>
      <w:rFonts w:ascii="Cambria" w:hAnsi="Cambria"/>
      <w:b/>
      <w:bCs/>
      <w:kern w:val="2"/>
      <w:sz w:val="24"/>
      <w:szCs w:val="24"/>
    </w:rPr>
  </w:style>
  <w:style w:type="character" w:customStyle="1" w:styleId="7Char">
    <w:name w:val="标题 7 Char"/>
    <w:basedOn w:val="a0"/>
    <w:link w:val="7"/>
    <w:rsid w:val="00FF1D6E"/>
    <w:rPr>
      <w:rFonts w:eastAsia="楷体_GB2312"/>
      <w:b/>
      <w:sz w:val="24"/>
    </w:rPr>
  </w:style>
  <w:style w:type="character" w:customStyle="1" w:styleId="8Char">
    <w:name w:val="标题 8 Char"/>
    <w:basedOn w:val="a0"/>
    <w:link w:val="8"/>
    <w:rsid w:val="00FF1D6E"/>
    <w:rPr>
      <w:rFonts w:ascii="Arial" w:eastAsia="黑体" w:hAnsi="Arial"/>
      <w:sz w:val="24"/>
    </w:rPr>
  </w:style>
  <w:style w:type="character" w:customStyle="1" w:styleId="9Char">
    <w:name w:val="标题 9 Char"/>
    <w:basedOn w:val="a0"/>
    <w:link w:val="9"/>
    <w:rsid w:val="00FF1D6E"/>
    <w:rPr>
      <w:rFonts w:ascii="Arial" w:eastAsia="黑体" w:hAnsi="Arial"/>
      <w:sz w:val="24"/>
    </w:rPr>
  </w:style>
  <w:style w:type="paragraph" w:styleId="10">
    <w:name w:val="toc 1"/>
    <w:basedOn w:val="a"/>
    <w:next w:val="a"/>
    <w:autoRedefine/>
    <w:uiPriority w:val="39"/>
    <w:qFormat/>
    <w:rsid w:val="00FF1D6E"/>
    <w:pPr>
      <w:tabs>
        <w:tab w:val="right" w:leader="dot" w:pos="8302"/>
      </w:tabs>
      <w:spacing w:before="120" w:after="120"/>
      <w:jc w:val="left"/>
    </w:pPr>
    <w:rPr>
      <w:rFonts w:ascii="方正大标宋_GBK" w:eastAsia="方正大标宋_GBK" w:hAnsi="Calibri"/>
      <w:b/>
      <w:bCs/>
      <w:caps/>
      <w:noProof/>
      <w:snapToGrid w:val="0"/>
      <w:kern w:val="0"/>
      <w:sz w:val="24"/>
    </w:rPr>
  </w:style>
  <w:style w:type="paragraph" w:styleId="20">
    <w:name w:val="toc 2"/>
    <w:basedOn w:val="a"/>
    <w:next w:val="a"/>
    <w:autoRedefine/>
    <w:uiPriority w:val="39"/>
    <w:qFormat/>
    <w:rsid w:val="00FF1D6E"/>
    <w:pPr>
      <w:spacing w:line="420" w:lineRule="exact"/>
      <w:ind w:left="210"/>
      <w:jc w:val="left"/>
    </w:pPr>
    <w:rPr>
      <w:rFonts w:ascii="Calibri" w:hAnsi="Calibri"/>
      <w:smallCaps/>
      <w:sz w:val="20"/>
      <w:szCs w:val="20"/>
    </w:rPr>
  </w:style>
  <w:style w:type="paragraph" w:styleId="30">
    <w:name w:val="toc 3"/>
    <w:basedOn w:val="a"/>
    <w:next w:val="a"/>
    <w:autoRedefine/>
    <w:uiPriority w:val="39"/>
    <w:qFormat/>
    <w:rsid w:val="00FF1D6E"/>
    <w:pPr>
      <w:spacing w:line="420" w:lineRule="exact"/>
      <w:ind w:left="420"/>
      <w:jc w:val="left"/>
    </w:pPr>
    <w:rPr>
      <w:rFonts w:ascii="Calibri" w:hAnsi="Calibri"/>
      <w:i/>
      <w:iCs/>
      <w:sz w:val="20"/>
      <w:szCs w:val="20"/>
    </w:rPr>
  </w:style>
  <w:style w:type="paragraph" w:styleId="a3">
    <w:name w:val="caption"/>
    <w:basedOn w:val="a"/>
    <w:next w:val="a"/>
    <w:uiPriority w:val="35"/>
    <w:qFormat/>
    <w:rsid w:val="00FF1D6E"/>
    <w:pPr>
      <w:spacing w:line="420" w:lineRule="exact"/>
    </w:pPr>
    <w:rPr>
      <w:rFonts w:ascii="Arial" w:eastAsia="黑体" w:hAnsi="Arial" w:cs="Arial"/>
      <w:sz w:val="20"/>
      <w:szCs w:val="20"/>
    </w:rPr>
  </w:style>
  <w:style w:type="paragraph" w:styleId="a4">
    <w:name w:val="Title"/>
    <w:basedOn w:val="a"/>
    <w:next w:val="a"/>
    <w:link w:val="Char"/>
    <w:qFormat/>
    <w:rsid w:val="00FF1D6E"/>
    <w:pPr>
      <w:spacing w:before="240" w:after="60" w:line="420" w:lineRule="exact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">
    <w:name w:val="标题 Char"/>
    <w:basedOn w:val="a0"/>
    <w:link w:val="a4"/>
    <w:rsid w:val="00FF1D6E"/>
    <w:rPr>
      <w:rFonts w:ascii="Cambria" w:hAnsi="Cambria"/>
      <w:b/>
      <w:bCs/>
      <w:kern w:val="2"/>
      <w:sz w:val="32"/>
      <w:szCs w:val="32"/>
    </w:rPr>
  </w:style>
  <w:style w:type="character" w:styleId="a5">
    <w:name w:val="Strong"/>
    <w:uiPriority w:val="22"/>
    <w:qFormat/>
    <w:rsid w:val="00FF1D6E"/>
    <w:rPr>
      <w:rFonts w:cs="Times New Roman"/>
      <w:b/>
      <w:bCs/>
    </w:rPr>
  </w:style>
  <w:style w:type="character" w:styleId="a6">
    <w:name w:val="Emphasis"/>
    <w:qFormat/>
    <w:rsid w:val="00FF1D6E"/>
    <w:rPr>
      <w:i w:val="0"/>
      <w:iCs w:val="0"/>
      <w:color w:val="CC0000"/>
    </w:rPr>
  </w:style>
  <w:style w:type="paragraph" w:styleId="a7">
    <w:name w:val="No Spacing"/>
    <w:link w:val="Char0"/>
    <w:qFormat/>
    <w:rsid w:val="00FF1D6E"/>
    <w:rPr>
      <w:rFonts w:ascii="Calibri" w:hAnsi="Calibri"/>
      <w:sz w:val="22"/>
      <w:szCs w:val="22"/>
    </w:rPr>
  </w:style>
  <w:style w:type="character" w:customStyle="1" w:styleId="Char0">
    <w:name w:val="无间隔 Char"/>
    <w:link w:val="a7"/>
    <w:rsid w:val="00FF1D6E"/>
    <w:rPr>
      <w:rFonts w:ascii="Calibri" w:hAnsi="Calibri"/>
      <w:sz w:val="22"/>
      <w:szCs w:val="22"/>
    </w:rPr>
  </w:style>
  <w:style w:type="paragraph" w:styleId="a8">
    <w:name w:val="List Paragraph"/>
    <w:basedOn w:val="a"/>
    <w:uiPriority w:val="34"/>
    <w:qFormat/>
    <w:rsid w:val="00FF1D6E"/>
    <w:pPr>
      <w:widowControl/>
      <w:ind w:firstLineChars="200" w:firstLine="420"/>
      <w:jc w:val="left"/>
    </w:pPr>
    <w:rPr>
      <w:rFonts w:ascii="宋体" w:hAnsi="宋体" w:cs="宋体"/>
      <w:kern w:val="0"/>
      <w:sz w:val="24"/>
    </w:rPr>
  </w:style>
  <w:style w:type="paragraph" w:styleId="TOC">
    <w:name w:val="TOC Heading"/>
    <w:basedOn w:val="1"/>
    <w:next w:val="a"/>
    <w:uiPriority w:val="39"/>
    <w:qFormat/>
    <w:rsid w:val="00FF1D6E"/>
    <w:pPr>
      <w:widowControl/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customStyle="1" w:styleId="SF">
    <w:name w:val="SF小标题"/>
    <w:basedOn w:val="a"/>
    <w:link w:val="SFChar"/>
    <w:qFormat/>
    <w:rsid w:val="00FF1D6E"/>
    <w:pPr>
      <w:spacing w:line="540" w:lineRule="exact"/>
      <w:ind w:firstLineChars="200" w:firstLine="600"/>
    </w:pPr>
    <w:rPr>
      <w:rFonts w:ascii="仿宋_GB2312" w:eastAsia="仿宋_GB2312"/>
      <w:kern w:val="0"/>
      <w:sz w:val="30"/>
      <w:szCs w:val="30"/>
      <w:lang w:val="zh-CN"/>
    </w:rPr>
  </w:style>
  <w:style w:type="character" w:customStyle="1" w:styleId="SFChar">
    <w:name w:val="SF小标题 Char"/>
    <w:link w:val="SF"/>
    <w:rsid w:val="00FF1D6E"/>
    <w:rPr>
      <w:rFonts w:ascii="仿宋_GB2312" w:eastAsia="仿宋_GB2312"/>
      <w:sz w:val="30"/>
      <w:szCs w:val="30"/>
      <w:lang w:val="zh-CN"/>
    </w:rPr>
  </w:style>
  <w:style w:type="paragraph" w:customStyle="1" w:styleId="SF0">
    <w:name w:val="SF表内文字（居左）"/>
    <w:basedOn w:val="a"/>
    <w:qFormat/>
    <w:rsid w:val="00FF1D6E"/>
    <w:pPr>
      <w:spacing w:line="240" w:lineRule="exact"/>
      <w:jc w:val="left"/>
    </w:pPr>
    <w:rPr>
      <w:rFonts w:ascii="Century Gothic" w:hAnsi="Century Gothic"/>
      <w:w w:val="80"/>
      <w:sz w:val="18"/>
    </w:rPr>
  </w:style>
  <w:style w:type="paragraph" w:customStyle="1" w:styleId="SF1">
    <w:name w:val="SF表头文字左"/>
    <w:basedOn w:val="a"/>
    <w:qFormat/>
    <w:rsid w:val="00FF1D6E"/>
    <w:pPr>
      <w:spacing w:line="240" w:lineRule="exact"/>
      <w:jc w:val="left"/>
    </w:pPr>
    <w:rPr>
      <w:rFonts w:ascii="Century Gothic" w:hAnsi="Century Gothic"/>
      <w:b/>
      <w:w w:val="80"/>
      <w:sz w:val="18"/>
    </w:rPr>
  </w:style>
  <w:style w:type="paragraph" w:customStyle="1" w:styleId="a9">
    <w:name w:val="图标"/>
    <w:basedOn w:val="a"/>
    <w:link w:val="Char1"/>
    <w:qFormat/>
    <w:rsid w:val="00FF1D6E"/>
    <w:pPr>
      <w:widowControl/>
      <w:spacing w:beforeLines="50" w:afterLines="50" w:line="420" w:lineRule="exact"/>
      <w:jc w:val="center"/>
    </w:pPr>
    <w:rPr>
      <w:rFonts w:ascii="宋体" w:eastAsia="仿宋_GB2312" w:hAnsi="宋体"/>
      <w:b/>
      <w:szCs w:val="21"/>
    </w:rPr>
  </w:style>
  <w:style w:type="character" w:customStyle="1" w:styleId="Char1">
    <w:name w:val="图标 Char"/>
    <w:link w:val="a9"/>
    <w:locked/>
    <w:rsid w:val="00FF1D6E"/>
    <w:rPr>
      <w:rFonts w:ascii="宋体" w:eastAsia="仿宋_GB2312" w:hAnsi="宋体"/>
      <w:b/>
      <w:kern w:val="2"/>
      <w:sz w:val="21"/>
      <w:szCs w:val="21"/>
    </w:rPr>
  </w:style>
  <w:style w:type="paragraph" w:customStyle="1" w:styleId="aa">
    <w:name w:val="表格题头"/>
    <w:basedOn w:val="a9"/>
    <w:link w:val="Char2"/>
    <w:qFormat/>
    <w:rsid w:val="00FF1D6E"/>
    <w:pPr>
      <w:spacing w:beforeLines="0" w:afterLines="0"/>
    </w:pPr>
  </w:style>
  <w:style w:type="character" w:customStyle="1" w:styleId="Char2">
    <w:name w:val="表格题头 Char"/>
    <w:basedOn w:val="Char1"/>
    <w:link w:val="aa"/>
    <w:rsid w:val="00FF1D6E"/>
  </w:style>
  <w:style w:type="paragraph" w:customStyle="1" w:styleId="11">
    <w:name w:val="吕维勇正文样式1"/>
    <w:basedOn w:val="a"/>
    <w:link w:val="1Char0"/>
    <w:qFormat/>
    <w:rsid w:val="00FF1D6E"/>
    <w:pPr>
      <w:snapToGrid w:val="0"/>
      <w:spacing w:line="420" w:lineRule="atLeast"/>
      <w:ind w:firstLineChars="200" w:firstLine="440"/>
    </w:pPr>
    <w:rPr>
      <w:rFonts w:ascii="宋体" w:hAnsi="宋体"/>
      <w:bCs/>
      <w:kern w:val="0"/>
      <w:sz w:val="22"/>
    </w:rPr>
  </w:style>
  <w:style w:type="character" w:customStyle="1" w:styleId="1Char0">
    <w:name w:val="吕维勇正文样式1 Char"/>
    <w:basedOn w:val="a0"/>
    <w:link w:val="11"/>
    <w:rsid w:val="00FF1D6E"/>
    <w:rPr>
      <w:rFonts w:ascii="宋体" w:hAnsi="宋体"/>
      <w:bCs/>
      <w:sz w:val="22"/>
      <w:szCs w:val="24"/>
    </w:rPr>
  </w:style>
  <w:style w:type="paragraph" w:customStyle="1" w:styleId="12">
    <w:name w:val="吕维勇表格样式1"/>
    <w:basedOn w:val="11"/>
    <w:link w:val="1Char1"/>
    <w:autoRedefine/>
    <w:qFormat/>
    <w:rsid w:val="00FF1D6E"/>
    <w:pPr>
      <w:spacing w:line="300" w:lineRule="exact"/>
      <w:ind w:firstLineChars="0" w:firstLine="0"/>
      <w:jc w:val="center"/>
    </w:pPr>
    <w:rPr>
      <w:rFonts w:cs="宋体"/>
      <w:snapToGrid w:val="0"/>
      <w:color w:val="000000"/>
      <w:sz w:val="18"/>
      <w:szCs w:val="21"/>
      <w:lang w:val="zh-TW" w:eastAsia="zh-TW"/>
    </w:rPr>
  </w:style>
  <w:style w:type="character" w:customStyle="1" w:styleId="1Char1">
    <w:name w:val="吕维勇表格样式1 Char"/>
    <w:basedOn w:val="1Char0"/>
    <w:link w:val="12"/>
    <w:rsid w:val="00FF1D6E"/>
    <w:rPr>
      <w:rFonts w:cs="宋体"/>
      <w:snapToGrid w:val="0"/>
      <w:color w:val="000000"/>
      <w:sz w:val="18"/>
      <w:szCs w:val="21"/>
      <w:lang w:val="zh-TW" w:eastAsia="zh-TW"/>
    </w:rPr>
  </w:style>
  <w:style w:type="paragraph" w:customStyle="1" w:styleId="21">
    <w:name w:val="骨干2级标题"/>
    <w:basedOn w:val="a"/>
    <w:qFormat/>
    <w:rsid w:val="00FF1D6E"/>
    <w:pPr>
      <w:keepNext/>
      <w:keepLines/>
      <w:spacing w:beforeLines="50" w:afterLines="50"/>
      <w:ind w:firstLineChars="200" w:firstLine="560"/>
      <w:outlineLvl w:val="1"/>
    </w:pPr>
    <w:rPr>
      <w:rFonts w:eastAsia="黑体"/>
      <w:kern w:val="0"/>
      <w:sz w:val="28"/>
      <w:szCs w:val="32"/>
    </w:rPr>
  </w:style>
  <w:style w:type="paragraph" w:customStyle="1" w:styleId="31">
    <w:name w:val="骨干3级标题"/>
    <w:basedOn w:val="a"/>
    <w:qFormat/>
    <w:rsid w:val="00FF1D6E"/>
    <w:pPr>
      <w:keepNext/>
      <w:keepLines/>
      <w:autoSpaceDE w:val="0"/>
      <w:autoSpaceDN w:val="0"/>
      <w:adjustRightInd w:val="0"/>
      <w:spacing w:before="120" w:after="120" w:line="420" w:lineRule="exact"/>
      <w:ind w:firstLineChars="200" w:firstLine="562"/>
      <w:jc w:val="left"/>
      <w:outlineLvl w:val="2"/>
    </w:pPr>
    <w:rPr>
      <w:b/>
      <w:sz w:val="28"/>
      <w:szCs w:val="28"/>
    </w:rPr>
  </w:style>
  <w:style w:type="paragraph" w:customStyle="1" w:styleId="13">
    <w:name w:val="骨干正文1"/>
    <w:basedOn w:val="11"/>
    <w:qFormat/>
    <w:rsid w:val="00FF1D6E"/>
    <w:pPr>
      <w:spacing w:line="420" w:lineRule="exact"/>
      <w:ind w:firstLine="480"/>
    </w:pPr>
    <w:rPr>
      <w:sz w:val="24"/>
    </w:rPr>
  </w:style>
  <w:style w:type="paragraph" w:customStyle="1" w:styleId="ab">
    <w:name w:val="标准文本"/>
    <w:basedOn w:val="a"/>
    <w:link w:val="Char3"/>
    <w:qFormat/>
    <w:rsid w:val="00FF1D6E"/>
    <w:pPr>
      <w:spacing w:line="360" w:lineRule="auto"/>
      <w:ind w:firstLineChars="200" w:firstLine="480"/>
    </w:pPr>
    <w:rPr>
      <w:kern w:val="0"/>
      <w:sz w:val="24"/>
      <w:szCs w:val="20"/>
    </w:rPr>
  </w:style>
  <w:style w:type="character" w:customStyle="1" w:styleId="Char3">
    <w:name w:val="标准文本 Char"/>
    <w:link w:val="ab"/>
    <w:rsid w:val="00FF1D6E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182</Words>
  <Characters>1038</Characters>
  <Application>Microsoft Office Word</Application>
  <DocSecurity>0</DocSecurity>
  <Lines>8</Lines>
  <Paragraphs>2</Paragraphs>
  <ScaleCrop>false</ScaleCrop>
  <Company>微软中国</Company>
  <LinksUpToDate>false</LinksUpToDate>
  <CharactersWithSpaces>1218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2014-12-31T07:33:00Z</dcterms:created>
  <dcterms:modified xsi:type="dcterms:W3CDTF">2014-12-31T07:35:00Z</dcterms:modified>
</cp:coreProperties>
</file>