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0C42" w:rsidRPr="00FD0C42" w:rsidRDefault="00855A32" w:rsidP="00014187">
      <w:pPr>
        <w:spacing w:line="400" w:lineRule="exact"/>
        <w:jc w:val="center"/>
        <w:rPr>
          <w:rFonts w:asciiTheme="majorEastAsia" w:eastAsiaTheme="majorEastAsia" w:hAnsiTheme="majorEastAsia" w:cs="宋体-18030" w:hint="eastAsia"/>
          <w:b/>
          <w:bCs/>
          <w:sz w:val="32"/>
          <w:szCs w:val="32"/>
        </w:rPr>
      </w:pPr>
      <w:r w:rsidRPr="00FD0C42">
        <w:rPr>
          <w:rFonts w:asciiTheme="majorEastAsia" w:eastAsiaTheme="majorEastAsia" w:hAnsiTheme="majorEastAsia" w:cs="宋体-18030" w:hint="eastAsia"/>
          <w:b/>
          <w:bCs/>
          <w:sz w:val="32"/>
          <w:szCs w:val="32"/>
        </w:rPr>
        <w:t>2014年</w:t>
      </w:r>
      <w:r w:rsidR="00FD0C42" w:rsidRPr="00FD0C42">
        <w:rPr>
          <w:rFonts w:asciiTheme="majorEastAsia" w:eastAsiaTheme="majorEastAsia" w:hAnsiTheme="majorEastAsia" w:cs="宋体-18030" w:hint="eastAsia"/>
          <w:b/>
          <w:bCs/>
          <w:sz w:val="32"/>
          <w:szCs w:val="32"/>
        </w:rPr>
        <w:t>述职述廉述学报告</w:t>
      </w:r>
    </w:p>
    <w:p w:rsidR="00014187" w:rsidRDefault="00014187" w:rsidP="00014187">
      <w:pPr>
        <w:spacing w:line="400" w:lineRule="exact"/>
        <w:jc w:val="center"/>
        <w:rPr>
          <w:rFonts w:ascii="仿宋_GB2312" w:eastAsia="仿宋_GB2312" w:hAnsi="宋体" w:cs="宋体-18030" w:hint="eastAsia"/>
          <w:bCs/>
          <w:sz w:val="30"/>
          <w:szCs w:val="30"/>
        </w:rPr>
      </w:pPr>
    </w:p>
    <w:p w:rsidR="00855A32" w:rsidRPr="00014187" w:rsidRDefault="00FD0C42" w:rsidP="00014187">
      <w:pPr>
        <w:spacing w:line="400" w:lineRule="exact"/>
        <w:jc w:val="center"/>
        <w:rPr>
          <w:rFonts w:ascii="仿宋_GB2312" w:eastAsia="仿宋_GB2312" w:hAnsi="宋体" w:cs="宋体-18030" w:hint="eastAsia"/>
          <w:b/>
          <w:bCs/>
          <w:sz w:val="30"/>
          <w:szCs w:val="30"/>
        </w:rPr>
      </w:pPr>
      <w:r w:rsidRPr="00014187">
        <w:rPr>
          <w:rFonts w:ascii="仿宋_GB2312" w:eastAsia="仿宋_GB2312" w:hAnsi="宋体" w:cs="宋体-18030" w:hint="eastAsia"/>
          <w:b/>
          <w:bCs/>
          <w:sz w:val="30"/>
          <w:szCs w:val="30"/>
        </w:rPr>
        <w:t>纪委办公室   赵晓东</w:t>
      </w:r>
    </w:p>
    <w:p w:rsidR="00014187" w:rsidRDefault="00014187" w:rsidP="00014187">
      <w:pPr>
        <w:spacing w:line="400" w:lineRule="exact"/>
        <w:ind w:firstLineChars="200" w:firstLine="600"/>
        <w:rPr>
          <w:rFonts w:ascii="仿宋_GB2312" w:eastAsia="仿宋_GB2312" w:hint="eastAsia"/>
          <w:sz w:val="30"/>
          <w:szCs w:val="30"/>
        </w:rPr>
      </w:pPr>
    </w:p>
    <w:p w:rsidR="00855A32" w:rsidRPr="00014187" w:rsidRDefault="00E71F93" w:rsidP="00014187">
      <w:pPr>
        <w:spacing w:line="400" w:lineRule="exact"/>
        <w:ind w:firstLineChars="200" w:firstLine="600"/>
        <w:rPr>
          <w:rFonts w:ascii="楷体_GB2312" w:eastAsia="楷体_GB2312" w:hAnsi="宋体"/>
          <w:sz w:val="30"/>
          <w:szCs w:val="30"/>
        </w:rPr>
      </w:pPr>
      <w:r w:rsidRPr="00014187">
        <w:rPr>
          <w:rFonts w:ascii="仿宋_GB2312" w:eastAsia="仿宋_GB2312" w:hint="eastAsia"/>
          <w:sz w:val="30"/>
          <w:szCs w:val="30"/>
        </w:rPr>
        <w:t>一年来，本人能够根据学校工作部署和岗位职责要求，</w:t>
      </w:r>
      <w:r w:rsidR="00014187">
        <w:rPr>
          <w:rFonts w:ascii="仿宋_GB2312" w:eastAsia="仿宋_GB2312" w:hAnsi="楷体_GB2312" w:cs="楷体_GB2312" w:hint="eastAsia"/>
          <w:sz w:val="30"/>
          <w:szCs w:val="30"/>
        </w:rPr>
        <w:t>紧紧围绕学校中心工作，着力推进惩治和预防腐败体系建设，加强反腐倡廉教育，强化监督检查，</w:t>
      </w:r>
      <w:r w:rsidRPr="00014187">
        <w:rPr>
          <w:rFonts w:ascii="仿宋_GB2312" w:eastAsia="仿宋_GB2312" w:hint="eastAsia"/>
          <w:sz w:val="30"/>
          <w:szCs w:val="30"/>
        </w:rPr>
        <w:t>脚踏实地，勤奋工作，积极推进本部门各项工作任务的落实。</w:t>
      </w:r>
    </w:p>
    <w:p w:rsidR="00855A32" w:rsidRDefault="00855A32" w:rsidP="00014187">
      <w:pPr>
        <w:spacing w:line="400" w:lineRule="exact"/>
        <w:rPr>
          <w:rFonts w:ascii="仿宋_GB2312" w:eastAsia="仿宋_GB2312" w:hAnsi="楷体_GB2312" w:cs="楷体_GB2312"/>
          <w:sz w:val="30"/>
          <w:szCs w:val="30"/>
        </w:rPr>
      </w:pPr>
      <w:r>
        <w:rPr>
          <w:rFonts w:ascii="仿宋_GB2312" w:eastAsia="仿宋_GB2312" w:hAnsi="楷体_GB2312" w:cs="楷体_GB2312" w:hint="eastAsia"/>
          <w:sz w:val="30"/>
          <w:szCs w:val="30"/>
        </w:rPr>
        <w:t xml:space="preserve">   （一）按照校党委统一部署，协同组织开展党的群众路线教育实践活动，重点抓好督导工作。编印《督导工作手册》，对6个督导小组的全体成员和各党总支书记进行督导工作业务培训；按照学校教育实践活动阶段性推进计划，及时协调指导各督导小组的工作，加强信息沟通，提出工作要求；各督导小组对所督导单位的活动开展认真进行指导和把关，认真抓好征求群众意见、开好民主生活会、制定和落实整改措施、群众“三评”等关键环节，保证了教育实践活动的顺利开展。</w:t>
      </w:r>
    </w:p>
    <w:p w:rsidR="00855A32" w:rsidRDefault="00855A32" w:rsidP="00014187">
      <w:pPr>
        <w:spacing w:line="400" w:lineRule="exact"/>
        <w:rPr>
          <w:rFonts w:ascii="仿宋_GB2312" w:eastAsia="仿宋_GB2312" w:hAnsi="楷体_GB2312" w:cs="楷体_GB2312"/>
          <w:sz w:val="30"/>
          <w:szCs w:val="30"/>
        </w:rPr>
      </w:pPr>
      <w:r>
        <w:rPr>
          <w:rFonts w:ascii="仿宋_GB2312" w:eastAsia="仿宋_GB2312" w:hAnsi="楷体_GB2312" w:cs="楷体_GB2312" w:hint="eastAsia"/>
          <w:sz w:val="30"/>
          <w:szCs w:val="30"/>
        </w:rPr>
        <w:t xml:space="preserve">   （二）积极推进“反腐倡廉制度建设年”活动。依据活动安排，督促并协同校属有关单位落实好反腐倡廉制度建设年活动健全完善制度阶段的任务，组织指导29个单位制定了反腐倡廉制度建设规划，各单位共修订、新建制度36项，整体上提高了反腐倡廉建设制度化、规范化水平。其中，纪委办公室负责</w:t>
      </w:r>
      <w:r>
        <w:rPr>
          <w:rFonts w:ascii="仿宋_GB2312" w:eastAsia="仿宋_GB2312" w:hint="eastAsia"/>
          <w:color w:val="000000"/>
          <w:sz w:val="30"/>
          <w:szCs w:val="30"/>
        </w:rPr>
        <w:t>制定了</w:t>
      </w:r>
      <w:r>
        <w:rPr>
          <w:rFonts w:ascii="仿宋_GB2312" w:eastAsia="仿宋_GB2312" w:hint="eastAsia"/>
          <w:sz w:val="30"/>
          <w:szCs w:val="30"/>
        </w:rPr>
        <w:t>《</w:t>
      </w:r>
      <w:r>
        <w:rPr>
          <w:rFonts w:ascii="仿宋_GB2312" w:eastAsia="仿宋_GB2312" w:hAnsi="宋体" w:cs="宋体" w:hint="eastAsia"/>
          <w:color w:val="000000"/>
          <w:kern w:val="0"/>
          <w:sz w:val="30"/>
          <w:szCs w:val="30"/>
        </w:rPr>
        <w:t>关于领导干部操办婚丧喜庆等事宜的暂行规定</w:t>
      </w:r>
      <w:r>
        <w:rPr>
          <w:rFonts w:ascii="仿宋_GB2312" w:eastAsia="仿宋_GB2312" w:hint="eastAsia"/>
          <w:sz w:val="30"/>
          <w:szCs w:val="30"/>
        </w:rPr>
        <w:t>》</w:t>
      </w:r>
      <w:r>
        <w:rPr>
          <w:rFonts w:ascii="仿宋_GB2312" w:eastAsia="仿宋_GB2312" w:hAnsi="ˎ̥ Arial Verdana" w:hint="eastAsia"/>
          <w:color w:val="000000"/>
          <w:sz w:val="30"/>
          <w:szCs w:val="30"/>
        </w:rPr>
        <w:t>和《严禁教职工违规收受学生及家长礼品礼金等行为的规定》，</w:t>
      </w:r>
      <w:r>
        <w:rPr>
          <w:rFonts w:ascii="仿宋_GB2312" w:eastAsia="仿宋_GB2312" w:hint="eastAsia"/>
          <w:color w:val="000000"/>
          <w:sz w:val="30"/>
          <w:szCs w:val="30"/>
        </w:rPr>
        <w:t>拟定了</w:t>
      </w:r>
      <w:r>
        <w:rPr>
          <w:rFonts w:ascii="仿宋_GB2312" w:eastAsia="仿宋_GB2312" w:hAnsi="华文中宋" w:hint="eastAsia"/>
          <w:color w:val="000000"/>
          <w:sz w:val="30"/>
          <w:szCs w:val="30"/>
        </w:rPr>
        <w:t>学校</w:t>
      </w:r>
      <w:r>
        <w:rPr>
          <w:rFonts w:ascii="仿宋_GB2312" w:eastAsia="仿宋_GB2312" w:hAnsi="ˎ̥ Arial Verdana" w:hint="eastAsia"/>
          <w:color w:val="000000"/>
          <w:sz w:val="30"/>
          <w:szCs w:val="30"/>
        </w:rPr>
        <w:t>《行政监察工作</w:t>
      </w:r>
      <w:r>
        <w:rPr>
          <w:rFonts w:ascii="仿宋_GB2312" w:eastAsia="仿宋_GB2312" w:hAnsi="宋体" w:cs="Arial" w:hint="eastAsia"/>
          <w:color w:val="000000"/>
          <w:kern w:val="0"/>
          <w:sz w:val="30"/>
          <w:szCs w:val="30"/>
        </w:rPr>
        <w:t>实施办法</w:t>
      </w:r>
      <w:r>
        <w:rPr>
          <w:rFonts w:ascii="仿宋_GB2312" w:eastAsia="仿宋_GB2312" w:hAnsi="ˎ̥ Arial Verdana" w:hint="eastAsia"/>
          <w:color w:val="000000"/>
          <w:sz w:val="30"/>
          <w:szCs w:val="30"/>
        </w:rPr>
        <w:t>》。</w:t>
      </w:r>
      <w:r>
        <w:rPr>
          <w:rFonts w:ascii="仿宋_GB2312" w:eastAsia="仿宋_GB2312" w:hAnsi="楷体_GB2312" w:cs="楷体_GB2312" w:hint="eastAsia"/>
          <w:sz w:val="30"/>
          <w:szCs w:val="30"/>
        </w:rPr>
        <w:t xml:space="preserve"> </w:t>
      </w:r>
    </w:p>
    <w:p w:rsidR="00855A32" w:rsidRDefault="00855A32" w:rsidP="00014187">
      <w:pPr>
        <w:spacing w:line="400" w:lineRule="exact"/>
        <w:ind w:firstLineChars="150" w:firstLine="450"/>
        <w:rPr>
          <w:rFonts w:ascii="仿宋_GB2312" w:eastAsia="仿宋_GB2312" w:hAnsi="宋体" w:cs="宋体"/>
          <w:kern w:val="0"/>
          <w:sz w:val="30"/>
          <w:szCs w:val="30"/>
        </w:rPr>
      </w:pPr>
      <w:r>
        <w:rPr>
          <w:rFonts w:ascii="仿宋_GB2312" w:eastAsia="仿宋_GB2312" w:hAnsi="楷体_GB2312" w:cs="楷体_GB2312" w:hint="eastAsia"/>
          <w:sz w:val="30"/>
          <w:szCs w:val="30"/>
        </w:rPr>
        <w:t>（三）</w:t>
      </w:r>
      <w:r>
        <w:rPr>
          <w:rFonts w:ascii="仿宋_GB2312" w:eastAsia="仿宋_GB2312" w:hAnsi="仿宋_GB2312" w:cs="仿宋_GB2312" w:hint="eastAsia"/>
          <w:sz w:val="30"/>
          <w:szCs w:val="30"/>
        </w:rPr>
        <w:t>进一步加强了党风廉政宣传教育。</w:t>
      </w:r>
      <w:r>
        <w:rPr>
          <w:rFonts w:ascii="仿宋_GB2312" w:eastAsia="仿宋_GB2312" w:hAnsi="宋体" w:cs="宋体" w:hint="eastAsia"/>
          <w:kern w:val="0"/>
          <w:sz w:val="30"/>
          <w:szCs w:val="30"/>
        </w:rPr>
        <w:t>面向全体党员干部开展反腐倡廉教育，大力宣传党风廉政建设的政策、任务和要求，</w:t>
      </w:r>
      <w:r>
        <w:rPr>
          <w:rFonts w:ascii="仿宋_GB2312" w:eastAsia="仿宋_GB2312" w:hAnsi="仿宋_GB2312" w:cs="仿宋_GB2312" w:hint="eastAsia"/>
          <w:sz w:val="30"/>
          <w:szCs w:val="30"/>
        </w:rPr>
        <w:t>组织全体党员干部学习中纪委十八届三次、四次全会精神；观看廉政警示教育片《守住第一次》和《狠刹浪费之风》；</w:t>
      </w:r>
      <w:r>
        <w:rPr>
          <w:rFonts w:ascii="仿宋_GB2312" w:eastAsia="仿宋_GB2312" w:hAnsi="Ђˎ̥" w:hint="eastAsia"/>
          <w:sz w:val="30"/>
          <w:szCs w:val="30"/>
        </w:rPr>
        <w:t>邀请河南省高校纪工委正处级纪检监察员程云同志来校做《对反腐败斗争形势的几点看法》的专题讲座；</w:t>
      </w:r>
      <w:r>
        <w:rPr>
          <w:rFonts w:ascii="仿宋_GB2312" w:eastAsia="仿宋_GB2312" w:hAnsi="仿宋_GB2312" w:cs="仿宋_GB2312" w:hint="eastAsia"/>
          <w:sz w:val="30"/>
          <w:szCs w:val="30"/>
        </w:rPr>
        <w:t>组织观看中国方正出版社发行的4部廉政微电影</w:t>
      </w:r>
      <w:r>
        <w:rPr>
          <w:rFonts w:ascii="仿宋_GB2312" w:eastAsia="仿宋_GB2312" w:hAnsi="Ђˎ̥" w:hint="eastAsia"/>
          <w:sz w:val="30"/>
          <w:szCs w:val="30"/>
        </w:rPr>
        <w:t>《重阳》、《承诺》、《坚守》和《礼物》；</w:t>
      </w:r>
      <w:r>
        <w:rPr>
          <w:rFonts w:ascii="仿宋_GB2312" w:eastAsia="仿宋_GB2312" w:hAnsi="仿宋_GB2312" w:cs="仿宋_GB2312" w:hint="eastAsia"/>
          <w:sz w:val="30"/>
          <w:szCs w:val="30"/>
        </w:rPr>
        <w:t>为中层干部购置《反腐警示录》、《敬畏》、《党的十八大反腐倡廉精神辅导读本》共130余册，组织中层干部认真学习。</w:t>
      </w:r>
      <w:r>
        <w:rPr>
          <w:rFonts w:ascii="仿宋_GB2312" w:eastAsia="仿宋_GB2312" w:hAnsi="Ђˎ̥" w:hint="eastAsia"/>
          <w:sz w:val="30"/>
          <w:szCs w:val="30"/>
        </w:rPr>
        <w:t>切实加强重点领域和关键岗位工作人员的</w:t>
      </w:r>
      <w:r>
        <w:rPr>
          <w:rFonts w:ascii="仿宋_GB2312" w:eastAsia="仿宋_GB2312" w:hAnsi="宋体" w:cs="宋体" w:hint="eastAsia"/>
          <w:kern w:val="0"/>
          <w:sz w:val="30"/>
          <w:szCs w:val="30"/>
        </w:rPr>
        <w:t>法律法规教育和廉洁自律教育，组织</w:t>
      </w:r>
      <w:r>
        <w:rPr>
          <w:rFonts w:ascii="仿宋_GB2312" w:eastAsia="仿宋_GB2312" w:hAnsi="Ђˎ̥" w:hint="eastAsia"/>
          <w:sz w:val="30"/>
          <w:szCs w:val="30"/>
        </w:rPr>
        <w:t>人</w:t>
      </w:r>
      <w:r>
        <w:rPr>
          <w:rFonts w:ascii="仿宋_GB2312" w:eastAsia="仿宋_GB2312" w:hAnsi="Ђˎ̥" w:hint="eastAsia"/>
          <w:sz w:val="30"/>
          <w:szCs w:val="30"/>
        </w:rPr>
        <w:lastRenderedPageBreak/>
        <w:t>事处、科研外事处、招生就业处、财务处、国资处、基建处、后勤服务集团、校办产业中心科级以上干部共四十余人参加党风廉政专题教育培训，编印并组织学习《重点岗位工作人员党风廉政教育学习资料》，观看《坚决反对特权》和《反腐启示录》廉政教育片；</w:t>
      </w:r>
      <w:r>
        <w:rPr>
          <w:rFonts w:ascii="仿宋_GB2312" w:eastAsia="仿宋_GB2312" w:hAnsi="宋体" w:hint="eastAsia"/>
          <w:sz w:val="30"/>
          <w:szCs w:val="30"/>
        </w:rPr>
        <w:t>举办招生工作人员廉政教育，学生处、网络信息技术中心、教务处负责人和招生就业处全体工作人员参加，传达学习教育部、河南省教育厅有关文件，通报近年来全国部分高校招生工作腐败案例并就加强招生工作人员廉洁自律提出要求；</w:t>
      </w:r>
      <w:r>
        <w:rPr>
          <w:rFonts w:ascii="仿宋_GB2312" w:eastAsia="仿宋_GB2312" w:hAnsi="Ђˎ̥" w:hint="eastAsia"/>
          <w:sz w:val="30"/>
          <w:szCs w:val="30"/>
        </w:rPr>
        <w:t>组织新校区工程建设参建单位基建处、财务处、国资处、审计处党员干部，到郑东新区反腐倡廉教育基地接受警示教育</w:t>
      </w:r>
      <w:r>
        <w:rPr>
          <w:rFonts w:ascii="仿宋_GB2312" w:eastAsia="仿宋_GB2312" w:hAnsi="仿宋_GB2312" w:cs="仿宋_GB2312" w:hint="eastAsia"/>
          <w:sz w:val="30"/>
          <w:szCs w:val="30"/>
        </w:rPr>
        <w:t>。</w:t>
      </w:r>
      <w:r>
        <w:rPr>
          <w:rFonts w:ascii="仿宋_GB2312" w:eastAsia="仿宋_GB2312" w:hAnsi="宋体" w:cs="宋体" w:hint="eastAsia"/>
          <w:kern w:val="0"/>
          <w:sz w:val="30"/>
          <w:szCs w:val="30"/>
        </w:rPr>
        <w:t>通过实行“点面结合”的反腐倡廉教育模式，合理安排层次化、区别化的教育内容，既关注了“面”，又抓住了“点”，增强了教育效果。</w:t>
      </w:r>
    </w:p>
    <w:p w:rsidR="00855A32" w:rsidRDefault="00855A32" w:rsidP="00014187">
      <w:pPr>
        <w:spacing w:line="400" w:lineRule="exact"/>
        <w:ind w:firstLineChars="150" w:firstLine="450"/>
        <w:rPr>
          <w:rFonts w:ascii="仿宋_GB2312" w:eastAsia="仿宋_GB2312" w:hAnsi="楷体_GB2312" w:cs="楷体_GB2312"/>
          <w:sz w:val="30"/>
          <w:szCs w:val="30"/>
        </w:rPr>
      </w:pPr>
      <w:r>
        <w:rPr>
          <w:rFonts w:ascii="仿宋_GB2312" w:eastAsia="仿宋_GB2312" w:hAnsi="楷体_GB2312" w:cs="楷体_GB2312" w:hint="eastAsia"/>
          <w:sz w:val="30"/>
          <w:szCs w:val="30"/>
        </w:rPr>
        <w:t>（四）扎实开展民主评议行风工作。组织制定了学校《2014年民主评议行风工作实施方案》，以治理“四风”为重点，加强宣传动员和学校自评工作，组织40个单位完成《行风建设自查报告》并制定《整改措施》；在新、老校区召开了行风评议工作学生代表座谈会，组织师生问卷调查，开展实地查看，针对收集到的师生意见和建议，向11个单位下发《督导整改任务书》，</w:t>
      </w:r>
      <w:r>
        <w:rPr>
          <w:rFonts w:ascii="仿宋_GB2312" w:eastAsia="仿宋_GB2312" w:hAnsi="方正楷体简体" w:cs="方正楷体简体" w:hint="eastAsia"/>
          <w:sz w:val="30"/>
          <w:szCs w:val="30"/>
        </w:rPr>
        <w:t>明确了26项整改事项和责任分工、完成时间，</w:t>
      </w:r>
      <w:r>
        <w:rPr>
          <w:rFonts w:ascii="仿宋_GB2312" w:eastAsia="仿宋_GB2312" w:hAnsi="楷体_GB2312" w:cs="楷体_GB2312" w:hint="eastAsia"/>
          <w:sz w:val="30"/>
          <w:szCs w:val="30"/>
        </w:rPr>
        <w:t>逐一督促整改；</w:t>
      </w:r>
      <w:r>
        <w:rPr>
          <w:rFonts w:ascii="仿宋_GB2312" w:eastAsia="仿宋_GB2312" w:hAnsi="方正楷体简体" w:cs="方正楷体简体" w:hint="eastAsia"/>
          <w:sz w:val="30"/>
          <w:szCs w:val="30"/>
        </w:rPr>
        <w:t>对各整改事项的落实情况进行了检查和群众满意度测评，编发了《</w:t>
      </w:r>
      <w:r>
        <w:rPr>
          <w:rFonts w:ascii="仿宋_GB2312" w:eastAsia="仿宋_GB2312" w:hAnsi="宋体" w:cs="宋体" w:hint="eastAsia"/>
          <w:bCs/>
          <w:sz w:val="30"/>
          <w:szCs w:val="30"/>
        </w:rPr>
        <w:t>督导整改事项整改情况通报</w:t>
      </w:r>
      <w:r>
        <w:rPr>
          <w:rFonts w:ascii="仿宋_GB2312" w:eastAsia="仿宋_GB2312" w:hAnsi="方正楷体简体" w:cs="方正楷体简体" w:hint="eastAsia"/>
          <w:sz w:val="30"/>
          <w:szCs w:val="30"/>
        </w:rPr>
        <w:t>》；</w:t>
      </w:r>
      <w:r>
        <w:rPr>
          <w:rFonts w:ascii="仿宋_GB2312" w:eastAsia="仿宋_GB2312" w:hAnsi="楷体" w:cs="仿宋_GB2312" w:hint="eastAsia"/>
          <w:kern w:val="0"/>
          <w:sz w:val="30"/>
          <w:szCs w:val="30"/>
        </w:rPr>
        <w:t>在开展行风评议中重视制度建设，注重把行之有效的整改</w:t>
      </w:r>
      <w:r>
        <w:rPr>
          <w:rFonts w:ascii="仿宋_GB2312" w:eastAsia="仿宋_GB2312" w:hAnsi="仿宋_GB2312" w:cs="仿宋_GB2312" w:hint="eastAsia"/>
          <w:kern w:val="0"/>
          <w:sz w:val="30"/>
          <w:szCs w:val="30"/>
        </w:rPr>
        <w:t>做法用制度形式固定下来，</w:t>
      </w:r>
      <w:r>
        <w:rPr>
          <w:rFonts w:ascii="仿宋_GB2312" w:eastAsia="仿宋_GB2312" w:hAnsi="楷体" w:cs="仿宋_GB2312" w:hint="eastAsia"/>
          <w:kern w:val="0"/>
          <w:sz w:val="30"/>
          <w:szCs w:val="30"/>
        </w:rPr>
        <w:t>围绕改进作风、服务师生先后制定和修订规章制度近20项，进一步提高了管理服务工作的规范化水平，</w:t>
      </w:r>
      <w:r>
        <w:rPr>
          <w:rFonts w:ascii="仿宋_GB2312" w:eastAsia="仿宋_GB2312" w:hAnsi="楷体_GB2312" w:cs="楷体_GB2312" w:hint="eastAsia"/>
          <w:sz w:val="30"/>
          <w:szCs w:val="30"/>
        </w:rPr>
        <w:t>有力推动了学校行风建设。</w:t>
      </w:r>
    </w:p>
    <w:p w:rsidR="00855A32" w:rsidRDefault="00855A32" w:rsidP="00014187">
      <w:pPr>
        <w:spacing w:line="400" w:lineRule="exact"/>
        <w:ind w:firstLineChars="150" w:firstLine="450"/>
        <w:rPr>
          <w:rFonts w:ascii="仿宋_GB2312" w:eastAsia="仿宋_GB2312" w:hAnsi="楷体_GB2312" w:cs="楷体_GB2312"/>
          <w:sz w:val="30"/>
          <w:szCs w:val="30"/>
        </w:rPr>
      </w:pPr>
      <w:r>
        <w:rPr>
          <w:rFonts w:ascii="仿宋_GB2312" w:eastAsia="仿宋_GB2312" w:hAnsi="楷体_GB2312" w:cs="楷体_GB2312" w:hint="eastAsia"/>
          <w:sz w:val="30"/>
          <w:szCs w:val="30"/>
        </w:rPr>
        <w:t>（五）</w:t>
      </w:r>
      <w:r>
        <w:rPr>
          <w:rFonts w:ascii="仿宋_GB2312" w:eastAsia="仿宋_GB2312" w:hAnsi="宋体" w:cs="Arial" w:hint="eastAsia"/>
          <w:color w:val="000000"/>
          <w:kern w:val="0"/>
          <w:sz w:val="30"/>
          <w:szCs w:val="30"/>
        </w:rPr>
        <w:t>加强对重点领域、重要工作事项和学校规章制度贯彻落实情况的监督检查。一年来，</w:t>
      </w:r>
      <w:r>
        <w:rPr>
          <w:rFonts w:ascii="仿宋_GB2312" w:eastAsia="仿宋_GB2312" w:hAnsi="楷体_GB2312" w:cs="楷体_GB2312" w:hint="eastAsia"/>
          <w:sz w:val="30"/>
          <w:szCs w:val="30"/>
        </w:rPr>
        <w:t>进一步加强了对工程建设、招标采购、招生、教师招聘、职称评审等工作领域的监督，全程参与了学校2014年单独招生的命题、笔试、面试、阅卷、成绩登录等各环节的督查工作，累计完成100余项基建、物资设备采购招标和有关验收工作的监督任务。组织制定了《郑州铁路职业技术学院责任追究实施办法（试行）》，</w:t>
      </w:r>
      <w:r>
        <w:rPr>
          <w:rFonts w:ascii="仿宋_GB2312" w:eastAsia="仿宋_GB2312" w:hAnsi="宋体" w:cs="Arial" w:hint="eastAsia"/>
          <w:color w:val="000000"/>
          <w:kern w:val="0"/>
          <w:sz w:val="30"/>
          <w:szCs w:val="30"/>
        </w:rPr>
        <w:t>强化责任担当，促进工作落实。</w:t>
      </w:r>
    </w:p>
    <w:p w:rsidR="00855A32" w:rsidRDefault="00855A32" w:rsidP="00014187">
      <w:pPr>
        <w:spacing w:line="400" w:lineRule="exact"/>
        <w:rPr>
          <w:rFonts w:ascii="仿宋_GB2312" w:eastAsia="仿宋_GB2312" w:hAnsi="楷体_GB2312" w:cs="楷体_GB2312"/>
          <w:sz w:val="30"/>
          <w:szCs w:val="30"/>
        </w:rPr>
      </w:pPr>
      <w:r>
        <w:rPr>
          <w:rFonts w:ascii="仿宋_GB2312" w:eastAsia="仿宋_GB2312" w:hAnsi="楷体_GB2312" w:cs="楷体_GB2312" w:hint="eastAsia"/>
          <w:sz w:val="30"/>
          <w:szCs w:val="30"/>
        </w:rPr>
        <w:t xml:space="preserve">   </w:t>
      </w:r>
      <w:r w:rsidR="00014187">
        <w:rPr>
          <w:rFonts w:ascii="仿宋_GB2312" w:eastAsia="仿宋_GB2312" w:hAnsi="楷体_GB2312" w:cs="楷体_GB2312" w:hint="eastAsia"/>
          <w:sz w:val="30"/>
          <w:szCs w:val="30"/>
        </w:rPr>
        <w:t>（六</w:t>
      </w:r>
      <w:r>
        <w:rPr>
          <w:rFonts w:ascii="仿宋_GB2312" w:eastAsia="仿宋_GB2312" w:hAnsi="楷体_GB2312" w:cs="楷体_GB2312" w:hint="eastAsia"/>
          <w:sz w:val="30"/>
          <w:szCs w:val="30"/>
        </w:rPr>
        <w:t>）对2013年底“小金库”自查自纠和督导抽查工作进行总结，梳理发现的问题，提出进一步规范校内经济活动的建议，形成书面报告，供学校研究参考。协助校财务处开展了2014年</w:t>
      </w:r>
      <w:r>
        <w:rPr>
          <w:rFonts w:ascii="仿宋_GB2312" w:eastAsia="仿宋_GB2312" w:hAnsi="楷体_GB2312" w:cs="楷体_GB2312" w:hint="eastAsia"/>
          <w:sz w:val="30"/>
          <w:szCs w:val="30"/>
        </w:rPr>
        <w:lastRenderedPageBreak/>
        <w:t xml:space="preserve">“小金库”检查治理工作。   </w:t>
      </w:r>
    </w:p>
    <w:p w:rsidR="00855A32" w:rsidRDefault="00855A32" w:rsidP="00014187">
      <w:pPr>
        <w:spacing w:line="400" w:lineRule="exact"/>
        <w:rPr>
          <w:rFonts w:ascii="仿宋_GB2312" w:eastAsia="仿宋_GB2312" w:hAnsi="楷体_GB2312" w:cs="楷体_GB2312"/>
          <w:sz w:val="30"/>
          <w:szCs w:val="30"/>
        </w:rPr>
      </w:pPr>
      <w:r>
        <w:rPr>
          <w:rFonts w:ascii="仿宋_GB2312" w:eastAsia="仿宋_GB2312" w:hAnsi="楷体_GB2312" w:cs="楷体_GB2312" w:hint="eastAsia"/>
          <w:sz w:val="30"/>
          <w:szCs w:val="30"/>
        </w:rPr>
        <w:t xml:space="preserve">   </w:t>
      </w:r>
      <w:r w:rsidR="00014187">
        <w:rPr>
          <w:rFonts w:ascii="仿宋_GB2312" w:eastAsia="仿宋_GB2312" w:hAnsi="楷体_GB2312" w:cs="楷体_GB2312" w:hint="eastAsia"/>
          <w:sz w:val="30"/>
          <w:szCs w:val="30"/>
        </w:rPr>
        <w:t>（七</w:t>
      </w:r>
      <w:r>
        <w:rPr>
          <w:rFonts w:ascii="仿宋_GB2312" w:eastAsia="仿宋_GB2312" w:hAnsi="楷体_GB2312" w:cs="楷体_GB2312" w:hint="eastAsia"/>
          <w:sz w:val="30"/>
          <w:szCs w:val="30"/>
        </w:rPr>
        <w:t>）根据中央、省委和教育部党组关于加强反腐倡廉惩防体系建设的要求，在调查研究的基础上，拟定了学校《建立健全惩治和预防腐败体系2013-2017年实施办法》，调研起草并正式颁布了学校《关于加强廉政文化建设的实施意见》。</w:t>
      </w:r>
    </w:p>
    <w:p w:rsidR="00014187" w:rsidRDefault="00855A32" w:rsidP="00014187">
      <w:pPr>
        <w:spacing w:line="400" w:lineRule="exact"/>
        <w:rPr>
          <w:rFonts w:ascii="仿宋_GB2312" w:eastAsia="仿宋_GB2312" w:hAnsi="楷体_GB2312" w:cs="楷体_GB2312" w:hint="eastAsia"/>
          <w:sz w:val="30"/>
          <w:szCs w:val="30"/>
        </w:rPr>
      </w:pPr>
      <w:r>
        <w:rPr>
          <w:rFonts w:ascii="仿宋_GB2312" w:eastAsia="仿宋_GB2312" w:hAnsi="楷体_GB2312" w:cs="楷体_GB2312" w:hint="eastAsia"/>
          <w:sz w:val="30"/>
          <w:szCs w:val="30"/>
        </w:rPr>
        <w:t xml:space="preserve">   （</w:t>
      </w:r>
      <w:r w:rsidR="00014187">
        <w:rPr>
          <w:rFonts w:ascii="仿宋_GB2312" w:eastAsia="仿宋_GB2312" w:hAnsi="楷体_GB2312" w:cs="楷体_GB2312" w:hint="eastAsia"/>
          <w:sz w:val="30"/>
          <w:szCs w:val="30"/>
        </w:rPr>
        <w:t>八</w:t>
      </w:r>
      <w:r>
        <w:rPr>
          <w:rFonts w:ascii="仿宋_GB2312" w:eastAsia="仿宋_GB2312" w:hAnsi="楷体_GB2312" w:cs="楷体_GB2312" w:hint="eastAsia"/>
          <w:sz w:val="30"/>
          <w:szCs w:val="30"/>
        </w:rPr>
        <w:t>）认真受理群众来信来访，建立信访登记制度，及时做好调查核实和处理、反馈工作，健全信访工作档案。</w:t>
      </w:r>
    </w:p>
    <w:p w:rsidR="00545FC5" w:rsidRDefault="00855A32" w:rsidP="00014187">
      <w:pPr>
        <w:spacing w:line="400" w:lineRule="exact"/>
        <w:rPr>
          <w:rFonts w:ascii="仿宋_GB2312" w:eastAsia="仿宋_GB2312" w:hAnsi="楷体_GB2312" w:cs="楷体_GB2312" w:hint="eastAsia"/>
          <w:sz w:val="30"/>
          <w:szCs w:val="30"/>
        </w:rPr>
      </w:pPr>
      <w:r>
        <w:rPr>
          <w:rFonts w:ascii="仿宋_GB2312" w:eastAsia="仿宋_GB2312" w:hAnsi="楷体_GB2312" w:cs="楷体_GB2312" w:hint="eastAsia"/>
          <w:sz w:val="30"/>
          <w:szCs w:val="30"/>
        </w:rPr>
        <w:t xml:space="preserve">   </w:t>
      </w:r>
      <w:r w:rsidR="00014187">
        <w:rPr>
          <w:rFonts w:ascii="仿宋_GB2312" w:eastAsia="仿宋_GB2312" w:hAnsi="楷体_GB2312" w:cs="楷体_GB2312" w:hint="eastAsia"/>
          <w:sz w:val="30"/>
          <w:szCs w:val="30"/>
        </w:rPr>
        <w:t xml:space="preserve"> 一年来，本人重视加强学习，</w:t>
      </w:r>
      <w:r>
        <w:rPr>
          <w:rFonts w:ascii="仿宋_GB2312" w:eastAsia="仿宋_GB2312" w:hAnsi="楷体_GB2312" w:cs="楷体_GB2312" w:hint="eastAsia"/>
          <w:sz w:val="30"/>
          <w:szCs w:val="30"/>
        </w:rPr>
        <w:t>着力提高自身政治素质、业务素质和履职能力。参加了由中国纪检监察学院组织举办的“第一期新任县处级纪检监察领导干部培训班”，系统接受业务培训；参加河南省铁路法学会理事会议，交流了学校开展法学研究和依法治校工作经验，拓宽工作思路。</w:t>
      </w:r>
    </w:p>
    <w:p w:rsidR="00855A32" w:rsidRPr="00014187" w:rsidRDefault="00545FC5" w:rsidP="00014187">
      <w:pPr>
        <w:spacing w:line="400" w:lineRule="exact"/>
        <w:ind w:firstLineChars="200" w:firstLine="600"/>
        <w:rPr>
          <w:rFonts w:ascii="仿宋_GB2312" w:eastAsia="仿宋_GB2312" w:hAnsi="楷体_GB2312" w:cs="楷体_GB2312"/>
          <w:sz w:val="30"/>
          <w:szCs w:val="30"/>
        </w:rPr>
      </w:pPr>
      <w:r w:rsidRPr="00014187">
        <w:rPr>
          <w:rFonts w:ascii="仿宋_GB2312" w:eastAsia="仿宋_GB2312" w:hint="eastAsia"/>
          <w:sz w:val="30"/>
          <w:szCs w:val="30"/>
        </w:rPr>
        <w:t>一年来，本人能够认真学习和遵守廉政准则及干部廉洁自律各项规定，在工作中坚持原则，按程序办事，自觉接受组织和群众的监督，无违纪问题发生。</w:t>
      </w:r>
    </w:p>
    <w:p w:rsidR="00855A32" w:rsidRDefault="00855A32" w:rsidP="00014187">
      <w:pPr>
        <w:spacing w:line="400" w:lineRule="exact"/>
        <w:rPr>
          <w:rFonts w:ascii="仿宋_GB2312" w:eastAsia="仿宋_GB2312" w:hAnsi="楷体_GB2312" w:cs="楷体_GB2312"/>
          <w:sz w:val="30"/>
          <w:szCs w:val="30"/>
        </w:rPr>
      </w:pPr>
    </w:p>
    <w:p w:rsidR="00855A32" w:rsidRDefault="00855A32" w:rsidP="00014187">
      <w:pPr>
        <w:spacing w:line="400" w:lineRule="exact"/>
        <w:rPr>
          <w:rFonts w:ascii="仿宋_GB2312" w:eastAsia="仿宋_GB2312" w:hAnsi="楷体_GB2312" w:cs="楷体_GB2312"/>
          <w:sz w:val="30"/>
          <w:szCs w:val="30"/>
        </w:rPr>
      </w:pPr>
      <w:r>
        <w:rPr>
          <w:rFonts w:ascii="仿宋_GB2312" w:eastAsia="仿宋_GB2312" w:hAnsi="楷体_GB2312" w:cs="楷体_GB2312" w:hint="eastAsia"/>
          <w:sz w:val="30"/>
          <w:szCs w:val="30"/>
        </w:rPr>
        <w:t xml:space="preserve">                              2014年12月</w:t>
      </w:r>
      <w:r w:rsidR="00545FC5">
        <w:rPr>
          <w:rFonts w:ascii="仿宋_GB2312" w:eastAsia="仿宋_GB2312" w:hAnsi="楷体_GB2312" w:cs="楷体_GB2312" w:hint="eastAsia"/>
          <w:sz w:val="30"/>
          <w:szCs w:val="30"/>
        </w:rPr>
        <w:t>3</w:t>
      </w:r>
      <w:r>
        <w:rPr>
          <w:rFonts w:ascii="仿宋_GB2312" w:eastAsia="仿宋_GB2312" w:hAnsi="楷体_GB2312" w:cs="楷体_GB2312" w:hint="eastAsia"/>
          <w:sz w:val="30"/>
          <w:szCs w:val="30"/>
        </w:rPr>
        <w:t>0日</w:t>
      </w:r>
    </w:p>
    <w:p w:rsidR="00855A32" w:rsidRDefault="00855A32" w:rsidP="00014187">
      <w:pPr>
        <w:spacing w:line="400" w:lineRule="exact"/>
        <w:rPr>
          <w:rFonts w:ascii="仿宋_GB2312" w:eastAsia="仿宋_GB2312"/>
          <w:sz w:val="30"/>
          <w:szCs w:val="30"/>
        </w:rPr>
      </w:pPr>
    </w:p>
    <w:p w:rsidR="007C4593" w:rsidRPr="0028186D" w:rsidRDefault="007C4593" w:rsidP="00014187">
      <w:pPr>
        <w:spacing w:line="400" w:lineRule="exact"/>
      </w:pPr>
    </w:p>
    <w:sectPr w:rsidR="007C4593" w:rsidRPr="0028186D" w:rsidSect="007C459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0209" w:rsidRDefault="00420209" w:rsidP="00855A32">
      <w:r>
        <w:separator/>
      </w:r>
    </w:p>
  </w:endnote>
  <w:endnote w:type="continuationSeparator" w:id="1">
    <w:p w:rsidR="00420209" w:rsidRDefault="00420209" w:rsidP="00855A3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仿宋简体">
    <w:altName w:val="Arial Unicode MS"/>
    <w:charset w:val="86"/>
    <w:family w:val="auto"/>
    <w:pitch w:val="default"/>
    <w:sig w:usb0="00000000" w:usb1="080E0000" w:usb2="00000000" w:usb3="00000000" w:csb0="00040000" w:csb1="00000000"/>
  </w:font>
  <w:font w:name="宋体-18030">
    <w:altName w:val="微软雅黑"/>
    <w:charset w:val="86"/>
    <w:family w:val="auto"/>
    <w:pitch w:val="default"/>
    <w:sig w:usb0="00002003" w:usb1="AF0E0800" w:usb2="0000000E" w:usb3="00000000" w:csb0="003C0041" w:csb1="A0080000"/>
  </w:font>
  <w:font w:name="楷体_GB2312">
    <w:panose1 w:val="02010609030101010101"/>
    <w:charset w:val="86"/>
    <w:family w:val="modern"/>
    <w:pitch w:val="fixed"/>
    <w:sig w:usb0="00000001" w:usb1="080E0000" w:usb2="00000010" w:usb3="00000000" w:csb0="00040000" w:csb1="00000000"/>
  </w:font>
  <w:font w:name="ˎ̥ Arial Verdana">
    <w:altName w:val="Times New Roman"/>
    <w:charset w:val="00"/>
    <w:family w:val="roman"/>
    <w:pitch w:val="default"/>
    <w:sig w:usb0="00000000" w:usb1="00000000" w:usb2="00000000" w:usb3="00000000" w:csb0="00040001"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20002A87" w:usb1="80000000" w:usb2="00000008" w:usb3="00000000" w:csb0="000001FF" w:csb1="00000000"/>
  </w:font>
  <w:font w:name="Ђˎ̥">
    <w:altName w:val="Times New Roman"/>
    <w:panose1 w:val="00000000000000000000"/>
    <w:charset w:val="00"/>
    <w:family w:val="roman"/>
    <w:notTrueType/>
    <w:pitch w:val="default"/>
    <w:sig w:usb0="00000000" w:usb1="00000000" w:usb2="00000000" w:usb3="00000000" w:csb0="00000000" w:csb1="00000000"/>
  </w:font>
  <w:font w:name="方正楷体简体">
    <w:altName w:val="Arial Unicode MS"/>
    <w:charset w:val="86"/>
    <w:family w:val="auto"/>
    <w:pitch w:val="default"/>
    <w:sig w:usb0="00000000" w:usb1="080E0000" w:usb2="00000000" w:usb3="00000000" w:csb0="00040000" w:csb1="00000000"/>
  </w:font>
  <w:font w:name="楷体">
    <w:altName w:val="宋体"/>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0209" w:rsidRDefault="00420209" w:rsidP="00855A32">
      <w:r>
        <w:separator/>
      </w:r>
    </w:p>
  </w:footnote>
  <w:footnote w:type="continuationSeparator" w:id="1">
    <w:p w:rsidR="00420209" w:rsidRDefault="00420209" w:rsidP="00855A3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8186D"/>
    <w:rsid w:val="00014187"/>
    <w:rsid w:val="0028186D"/>
    <w:rsid w:val="00292FC7"/>
    <w:rsid w:val="00420209"/>
    <w:rsid w:val="00545FC5"/>
    <w:rsid w:val="007C4593"/>
    <w:rsid w:val="00855A32"/>
    <w:rsid w:val="00941811"/>
    <w:rsid w:val="00AC60A2"/>
    <w:rsid w:val="00AC6AC2"/>
    <w:rsid w:val="00CD19F6"/>
    <w:rsid w:val="00E71F93"/>
    <w:rsid w:val="00FD0C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186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样式1"/>
    <w:basedOn w:val="a"/>
    <w:link w:val="1Char"/>
    <w:qFormat/>
    <w:rsid w:val="00CD19F6"/>
    <w:pPr>
      <w:spacing w:line="420" w:lineRule="exact"/>
      <w:ind w:leftChars="120" w:left="361" w:firstLineChars="98" w:firstLine="295"/>
      <w:jc w:val="left"/>
    </w:pPr>
    <w:rPr>
      <w:rFonts w:ascii="仿宋_GB2312" w:eastAsia="仿宋_GB2312" w:hAnsi="方正仿宋简体" w:cs="方正仿宋简体"/>
      <w:b/>
      <w:sz w:val="30"/>
      <w:szCs w:val="30"/>
    </w:rPr>
  </w:style>
  <w:style w:type="character" w:customStyle="1" w:styleId="1Char">
    <w:name w:val="样式1 Char"/>
    <w:basedOn w:val="a0"/>
    <w:link w:val="1"/>
    <w:rsid w:val="00CD19F6"/>
    <w:rPr>
      <w:rFonts w:ascii="仿宋_GB2312" w:eastAsia="仿宋_GB2312" w:hAnsi="方正仿宋简体" w:cs="方正仿宋简体"/>
      <w:b/>
      <w:sz w:val="30"/>
      <w:szCs w:val="30"/>
    </w:rPr>
  </w:style>
  <w:style w:type="paragraph" w:styleId="a3">
    <w:name w:val="header"/>
    <w:basedOn w:val="a"/>
    <w:link w:val="Char"/>
    <w:uiPriority w:val="99"/>
    <w:semiHidden/>
    <w:unhideWhenUsed/>
    <w:rsid w:val="00855A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55A32"/>
    <w:rPr>
      <w:rFonts w:ascii="Times New Roman" w:eastAsia="宋体" w:hAnsi="Times New Roman" w:cs="Times New Roman"/>
      <w:sz w:val="18"/>
      <w:szCs w:val="18"/>
    </w:rPr>
  </w:style>
  <w:style w:type="paragraph" w:styleId="a4">
    <w:name w:val="footer"/>
    <w:basedOn w:val="a"/>
    <w:link w:val="Char0"/>
    <w:uiPriority w:val="99"/>
    <w:semiHidden/>
    <w:unhideWhenUsed/>
    <w:rsid w:val="00855A3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55A32"/>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441876658">
      <w:bodyDiv w:val="1"/>
      <w:marLeft w:val="0"/>
      <w:marRight w:val="0"/>
      <w:marTop w:val="0"/>
      <w:marBottom w:val="0"/>
      <w:divBdr>
        <w:top w:val="none" w:sz="0" w:space="0" w:color="auto"/>
        <w:left w:val="none" w:sz="0" w:space="0" w:color="auto"/>
        <w:bottom w:val="none" w:sz="0" w:space="0" w:color="auto"/>
        <w:right w:val="none" w:sz="0" w:space="0" w:color="auto"/>
      </w:divBdr>
    </w:div>
    <w:div w:id="1704673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3</Pages>
  <Words>330</Words>
  <Characters>1885</Characters>
  <Application>Microsoft Office Word</Application>
  <DocSecurity>0</DocSecurity>
  <Lines>15</Lines>
  <Paragraphs>4</Paragraphs>
  <ScaleCrop>false</ScaleCrop>
  <Company>Microsoft</Company>
  <LinksUpToDate>false</LinksUpToDate>
  <CharactersWithSpaces>2211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dcterms:created xsi:type="dcterms:W3CDTF">2014-12-30T00:15:00Z</dcterms:created>
  <dcterms:modified xsi:type="dcterms:W3CDTF">2014-12-30T01:29:00Z</dcterms:modified>
</cp:coreProperties>
</file>