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53C2C">
      <w:pPr>
        <w:adjustRightInd w:val="0"/>
        <w:snapToGrid w:val="0"/>
        <w:spacing w:line="580" w:lineRule="exact"/>
        <w:ind w:right="-92" w:rightChars="-44"/>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招聘简章</w:t>
      </w:r>
    </w:p>
    <w:p w14:paraId="0F8D8DF6">
      <w:pPr>
        <w:adjustRightInd w:val="0"/>
        <w:snapToGrid w:val="0"/>
        <w:spacing w:line="580" w:lineRule="exact"/>
        <w:ind w:right="-92" w:rightChars="-44"/>
        <w:jc w:val="center"/>
        <w:rPr>
          <w:rFonts w:ascii="方正小标宋简体" w:hAnsi="方正小标宋简体" w:eastAsia="方正小标宋简体" w:cs="方正小标宋简体"/>
          <w:sz w:val="44"/>
          <w:szCs w:val="44"/>
        </w:rPr>
      </w:pPr>
    </w:p>
    <w:p w14:paraId="47FEF38E">
      <w:pPr>
        <w:adjustRightInd w:val="0"/>
        <w:snapToGrid w:val="0"/>
        <w:spacing w:line="560" w:lineRule="exact"/>
        <w:ind w:right="0" w:rightChars="0" w:firstLine="643" w:firstLineChars="200"/>
        <w:jc w:val="left"/>
        <w:rPr>
          <w:rFonts w:ascii="仿宋_GB2312" w:eastAsia="仿宋_GB2312"/>
          <w:b/>
          <w:bCs/>
          <w:sz w:val="32"/>
          <w:szCs w:val="32"/>
        </w:rPr>
      </w:pPr>
      <w:r>
        <w:rPr>
          <w:rFonts w:hint="eastAsia" w:ascii="仿宋_GB2312" w:eastAsia="仿宋_GB2312"/>
          <w:b/>
          <w:bCs/>
          <w:sz w:val="32"/>
          <w:szCs w:val="32"/>
        </w:rPr>
        <w:t>一、岗位需求及招聘专业</w:t>
      </w:r>
    </w:p>
    <w:p w14:paraId="5E8321BC">
      <w:pPr>
        <w:adjustRightInd w:val="0"/>
        <w:snapToGrid w:val="0"/>
        <w:spacing w:line="560" w:lineRule="exact"/>
        <w:ind w:right="0" w:rightChars="0" w:firstLine="640" w:firstLineChars="200"/>
        <w:rPr>
          <w:rFonts w:hint="eastAsia" w:ascii="仿宋_GB2312" w:eastAsia="仿宋_GB2312"/>
          <w:sz w:val="32"/>
          <w:szCs w:val="32"/>
        </w:rPr>
      </w:pPr>
      <w:r>
        <w:rPr>
          <w:rFonts w:hint="eastAsia" w:ascii="仿宋_GB2312" w:eastAsia="仿宋_GB2312"/>
          <w:sz w:val="32"/>
          <w:szCs w:val="32"/>
        </w:rPr>
        <w:t>1.岗位：</w:t>
      </w:r>
      <w:r>
        <w:rPr>
          <w:rFonts w:hint="eastAsia" w:ascii="仿宋_GB2312" w:eastAsia="仿宋_GB2312"/>
          <w:sz w:val="32"/>
          <w:szCs w:val="32"/>
          <w:lang w:val="en-US" w:eastAsia="zh-CN"/>
        </w:rPr>
        <w:t>接触网工（班组作业人员）5人，</w:t>
      </w:r>
      <w:r>
        <w:rPr>
          <w:rFonts w:hint="eastAsia" w:ascii="仿宋_GB2312" w:eastAsia="仿宋_GB2312"/>
          <w:sz w:val="32"/>
          <w:szCs w:val="32"/>
        </w:rPr>
        <w:t>信号工（班组作业人员）1</w:t>
      </w:r>
      <w:r>
        <w:rPr>
          <w:rFonts w:hint="eastAsia" w:ascii="仿宋_GB2312" w:eastAsia="仿宋_GB2312"/>
          <w:sz w:val="32"/>
          <w:szCs w:val="32"/>
          <w:lang w:val="en-US" w:eastAsia="zh-CN"/>
        </w:rPr>
        <w:t>0</w:t>
      </w:r>
      <w:r>
        <w:rPr>
          <w:rFonts w:hint="eastAsia" w:ascii="仿宋_GB2312" w:eastAsia="仿宋_GB2312"/>
          <w:sz w:val="32"/>
          <w:szCs w:val="32"/>
        </w:rPr>
        <w:t>人</w:t>
      </w:r>
    </w:p>
    <w:p w14:paraId="614B1F79">
      <w:pPr>
        <w:adjustRightInd w:val="0"/>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2.招聘专业：铁道供电技术</w:t>
      </w:r>
      <w:r>
        <w:rPr>
          <w:rFonts w:hint="eastAsia" w:ascii="仿宋_GB2312" w:eastAsia="仿宋_GB2312"/>
          <w:sz w:val="32"/>
          <w:szCs w:val="32"/>
          <w:lang w:eastAsia="zh-CN"/>
        </w:rPr>
        <w:t>、城市轨道交通供配电技术、</w:t>
      </w:r>
      <w:r>
        <w:rPr>
          <w:rFonts w:hint="eastAsia" w:ascii="仿宋_GB2312" w:eastAsia="仿宋_GB2312"/>
          <w:sz w:val="32"/>
          <w:szCs w:val="32"/>
        </w:rPr>
        <w:t>铁道信号</w:t>
      </w:r>
      <w:r>
        <w:rPr>
          <w:rFonts w:hint="eastAsia" w:ascii="仿宋_GB2312" w:eastAsia="仿宋_GB2312"/>
          <w:sz w:val="32"/>
          <w:szCs w:val="32"/>
          <w:lang w:val="en-US" w:eastAsia="zh-CN"/>
        </w:rPr>
        <w:t>自动控制、</w:t>
      </w:r>
      <w:r>
        <w:rPr>
          <w:rFonts w:hint="eastAsia" w:ascii="仿宋_GB2312" w:eastAsia="仿宋_GB2312"/>
          <w:sz w:val="32"/>
          <w:szCs w:val="32"/>
        </w:rPr>
        <w:t>城市轨道交通通信信号技术等相关专业。</w:t>
      </w:r>
    </w:p>
    <w:p w14:paraId="70978537">
      <w:pPr>
        <w:adjustRightInd w:val="0"/>
        <w:snapToGrid w:val="0"/>
        <w:spacing w:line="560" w:lineRule="exact"/>
        <w:ind w:right="0" w:rightChars="0" w:firstLine="643" w:firstLineChars="200"/>
        <w:jc w:val="left"/>
        <w:rPr>
          <w:rFonts w:ascii="仿宋_GB2312" w:eastAsia="仿宋_GB2312"/>
          <w:b/>
          <w:bCs/>
          <w:sz w:val="32"/>
          <w:szCs w:val="32"/>
        </w:rPr>
      </w:pPr>
      <w:r>
        <w:rPr>
          <w:rFonts w:hint="eastAsia" w:ascii="仿宋_GB2312" w:eastAsia="仿宋_GB2312"/>
          <w:b/>
          <w:bCs/>
          <w:sz w:val="32"/>
          <w:szCs w:val="32"/>
        </w:rPr>
        <w:t>二、招聘要求</w:t>
      </w:r>
    </w:p>
    <w:p w14:paraId="77EDD557">
      <w:pPr>
        <w:adjustRightInd w:val="0"/>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1.2025届毕业生；</w:t>
      </w:r>
    </w:p>
    <w:p w14:paraId="7F9E986B">
      <w:pPr>
        <w:adjustRightInd w:val="0"/>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2.身体健康，吃苦耐劳，能够适应施工企业环境及工作特点，服从安排，爱岗敬业；</w:t>
      </w:r>
    </w:p>
    <w:p w14:paraId="450E270A">
      <w:pPr>
        <w:adjustRightInd w:val="0"/>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3.成绩良好，具有较强的动手能力；</w:t>
      </w:r>
    </w:p>
    <w:p w14:paraId="3B152623">
      <w:pPr>
        <w:adjustRightInd w:val="0"/>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4.中共党员、学生干部优先录用;</w:t>
      </w:r>
    </w:p>
    <w:p w14:paraId="2AE6DACA">
      <w:pPr>
        <w:adjustRightInd w:val="0"/>
        <w:snapToGrid w:val="0"/>
        <w:spacing w:line="560" w:lineRule="exact"/>
        <w:ind w:right="0" w:rightChars="0" w:firstLine="643" w:firstLineChars="200"/>
        <w:rPr>
          <w:rFonts w:ascii="仿宋_GB2312" w:eastAsia="仿宋_GB2312"/>
          <w:b/>
          <w:bCs/>
          <w:sz w:val="32"/>
          <w:szCs w:val="32"/>
        </w:rPr>
      </w:pPr>
      <w:r>
        <w:rPr>
          <w:rFonts w:hint="eastAsia" w:ascii="仿宋_GB2312" w:eastAsia="仿宋_GB2312"/>
          <w:b/>
          <w:bCs/>
          <w:sz w:val="32"/>
          <w:szCs w:val="32"/>
        </w:rPr>
        <w:t>三、用工方式</w:t>
      </w:r>
    </w:p>
    <w:p w14:paraId="42F9D1EF">
      <w:pPr>
        <w:adjustRightInd w:val="0"/>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劳务派遣用工，不接收档案和户口。</w:t>
      </w:r>
    </w:p>
    <w:p w14:paraId="6DEF6006">
      <w:pPr>
        <w:adjustRightInd w:val="0"/>
        <w:snapToGrid w:val="0"/>
        <w:spacing w:line="560" w:lineRule="exact"/>
        <w:ind w:right="0" w:rightChars="0" w:firstLine="643" w:firstLineChars="200"/>
        <w:jc w:val="left"/>
        <w:rPr>
          <w:rFonts w:ascii="仿宋_GB2312" w:eastAsia="仿宋_GB2312"/>
          <w:b/>
          <w:bCs/>
          <w:sz w:val="32"/>
          <w:szCs w:val="32"/>
        </w:rPr>
      </w:pPr>
      <w:r>
        <w:rPr>
          <w:rFonts w:hint="eastAsia" w:ascii="仿宋_GB2312" w:eastAsia="仿宋_GB2312"/>
          <w:b/>
          <w:bCs/>
          <w:sz w:val="32"/>
          <w:szCs w:val="32"/>
        </w:rPr>
        <w:t>四、薪资待遇</w:t>
      </w:r>
    </w:p>
    <w:p w14:paraId="55BACED0">
      <w:pPr>
        <w:adjustRightInd w:val="0"/>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1.试用期为3个月，试用期结束后根据工作表现和职业技能情况，与正式职工同工同酬，社保（五险）由劳务派遣公司缴纳。</w:t>
      </w:r>
    </w:p>
    <w:p w14:paraId="5E66BD85">
      <w:pPr>
        <w:adjustRightInd w:val="0"/>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2.劳务派遣用工三年以上，根据上级（中铁三局）政策情况，通过考核择优转录为正式职工。转正后享有五险二金（企业年金和公积金）等待遇。</w:t>
      </w:r>
    </w:p>
    <w:p w14:paraId="414CB112">
      <w:pPr>
        <w:adjustRightInd w:val="0"/>
        <w:snapToGrid w:val="0"/>
        <w:spacing w:line="560" w:lineRule="exact"/>
        <w:ind w:right="0" w:righ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招聘老师：吉老师：联系电话：18975612111</w:t>
      </w:r>
    </w:p>
    <w:p w14:paraId="1283CB14">
      <w:pPr>
        <w:adjustRightInd w:val="0"/>
        <w:snapToGrid w:val="0"/>
        <w:spacing w:line="560" w:lineRule="exact"/>
        <w:ind w:right="0" w:righ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简历投递邮箱：148089374@qq.com</w:t>
      </w:r>
    </w:p>
    <w:p w14:paraId="678679F7">
      <w:pPr>
        <w:adjustRightInd w:val="0"/>
        <w:snapToGrid w:val="0"/>
        <w:spacing w:line="560" w:lineRule="exact"/>
        <w:ind w:right="0" w:rightChars="0"/>
        <w:jc w:val="center"/>
        <w:rPr>
          <w:rFonts w:ascii="黑体" w:hAnsi="黑体" w:eastAsia="黑体" w:cs="黑体"/>
          <w:sz w:val="32"/>
          <w:szCs w:val="32"/>
        </w:rPr>
      </w:pPr>
      <w:bookmarkStart w:id="0" w:name="_GoBack"/>
      <w:bookmarkEnd w:id="0"/>
      <w:r>
        <w:rPr>
          <w:rFonts w:hint="eastAsia" w:ascii="黑体" w:hAnsi="黑体" w:eastAsia="黑体" w:cs="黑体"/>
          <w:sz w:val="32"/>
          <w:szCs w:val="32"/>
        </w:rPr>
        <w:t>企业简介</w:t>
      </w:r>
    </w:p>
    <w:p w14:paraId="2DEB939F">
      <w:pPr>
        <w:adjustRightInd w:val="0"/>
        <w:snapToGrid w:val="0"/>
        <w:spacing w:line="560" w:lineRule="exact"/>
        <w:ind w:right="0" w:rightChars="0" w:firstLine="640" w:firstLineChars="200"/>
        <w:rPr>
          <w:rFonts w:ascii="仿宋_GB2312" w:hAnsi="Times New Roman" w:eastAsia="仿宋_GB2312"/>
          <w:sz w:val="32"/>
          <w:szCs w:val="32"/>
        </w:rPr>
      </w:pPr>
      <w:r>
        <w:rPr>
          <w:rFonts w:hint="eastAsia" w:ascii="仿宋_GB2312" w:hAnsi="Times New Roman" w:eastAsia="仿宋_GB2312"/>
          <w:sz w:val="32"/>
          <w:szCs w:val="32"/>
        </w:rPr>
        <w:t>中铁三局集团电务工程有限公司是中国中铁股份有限公司旗下三级子公司,隶属于中铁三局集团有限公司，前身为铁道部第三工程局电务工程处，始建于1952 年，2000 年12月企业改制更为现名，公司注册资本4亿元人民币，注册地在山西省晋中市。</w:t>
      </w:r>
    </w:p>
    <w:p w14:paraId="148FE85E">
      <w:pPr>
        <w:adjustRightInd w:val="0"/>
        <w:snapToGrid w:val="0"/>
        <w:spacing w:line="560" w:lineRule="exact"/>
        <w:ind w:right="0" w:rightChars="0" w:firstLine="640" w:firstLineChars="200"/>
        <w:rPr>
          <w:rFonts w:ascii="仿宋_GB2312" w:hAnsi="Times New Roman" w:eastAsia="仿宋_GB2312"/>
          <w:sz w:val="32"/>
          <w:szCs w:val="32"/>
        </w:rPr>
      </w:pPr>
      <w:r>
        <w:rPr>
          <w:rFonts w:hint="eastAsia" w:ascii="仿宋_GB2312" w:hAnsi="Times New Roman" w:eastAsia="仿宋_GB2312"/>
          <w:sz w:val="32"/>
          <w:szCs w:val="32"/>
        </w:rPr>
        <w:t>公司是技术密集型的专业化施工企业，是国家高新技术企业，现有职工1200余人。主营业务为铁路电气化工程施工，铁路电务（通信、信号、电力）工程施工，公路机电工程施工，城市轨道交通机电、通信、信号、供电工程施工，房屋建筑、装饰装修工程施工。</w:t>
      </w:r>
    </w:p>
    <w:p w14:paraId="1CF4E06F">
      <w:pPr>
        <w:adjustRightInd w:val="0"/>
        <w:snapToGrid w:val="0"/>
        <w:spacing w:line="560" w:lineRule="exact"/>
        <w:ind w:right="0" w:rightChars="0" w:firstLine="640" w:firstLineChars="200"/>
        <w:rPr>
          <w:rFonts w:ascii="仿宋_GB2312" w:hAnsi="Times New Roman" w:eastAsia="仿宋_GB2312"/>
          <w:sz w:val="32"/>
          <w:szCs w:val="32"/>
        </w:rPr>
      </w:pPr>
      <w:r>
        <w:rPr>
          <w:rFonts w:hint="eastAsia" w:ascii="仿宋_GB2312" w:hAnsi="Times New Roman" w:eastAsia="仿宋_GB2312"/>
          <w:sz w:val="32"/>
          <w:szCs w:val="32"/>
        </w:rPr>
        <w:t>公司具有机电工程施工总承包壹级、电力工程施工总承包壹级、铁路电务工程专业承包壹级、铁路电气化工程专业承包壹级、公路交通工程（公路机电工程）专业承包壹级、通信工程施工总承包贰级、电子与智能化工程专业承包壹级、建筑机电安装工程专业承包壹级、建筑装修装饰工程专业承包壹级、消防设施工程专业承包壹级、建筑工程施工总承包贰级和城市及道路照明工程专业承包贰级、输变电工程专业承包贰级等资质。获得国家认证认可监督管理委员会批准的“检验检测机构资质认定证书”，具有国家能源局审批的承装（修、试）电力设施许可证二级资质，取得了ISO9001质量管理体系、ISO14001环境管理体系和ISO45001职业健康安全管理体系认证及英国皇家皇冠标志认证。</w:t>
      </w:r>
    </w:p>
    <w:p w14:paraId="7EF583C8">
      <w:pPr>
        <w:adjustRightInd w:val="0"/>
        <w:snapToGrid w:val="0"/>
        <w:spacing w:line="560" w:lineRule="exact"/>
        <w:ind w:right="0" w:rightChars="0" w:firstLine="640" w:firstLineChars="200"/>
        <w:rPr>
          <w:rFonts w:ascii="仿宋_GB2312" w:hAnsi="Times New Roman" w:eastAsia="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134"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right="-426"/>
      </w:pPr>
      <w:r>
        <w:separator/>
      </w:r>
    </w:p>
  </w:endnote>
  <w:endnote w:type="continuationSeparator" w:id="1">
    <w:p>
      <w:pPr>
        <w:spacing w:line="240" w:lineRule="auto"/>
        <w:ind w:right="-42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8D3D">
    <w:pPr>
      <w:pStyle w:val="3"/>
      <w:ind w:right="-4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E884">
    <w:pPr>
      <w:pStyle w:val="3"/>
      <w:ind w:righ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46AE">
    <w:pPr>
      <w:pStyle w:val="3"/>
      <w:ind w:righ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right="-426"/>
      </w:pPr>
      <w:r>
        <w:separator/>
      </w:r>
    </w:p>
  </w:footnote>
  <w:footnote w:type="continuationSeparator" w:id="1">
    <w:p>
      <w:pPr>
        <w:spacing w:line="360" w:lineRule="auto"/>
        <w:ind w:right="-42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662D0">
    <w:pPr>
      <w:ind w:right="-4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1D73">
    <w:pPr>
      <w:pStyle w:val="4"/>
      <w:ind w:right="-4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F839">
    <w:pPr>
      <w:pStyle w:val="4"/>
      <w:ind w:righ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zM2OThjZGNiMmRhYTZkNjNmZjA0ZjFkMDFmNDIifQ=="/>
  </w:docVars>
  <w:rsids>
    <w:rsidRoot w:val="007E066E"/>
    <w:rsid w:val="00015EAA"/>
    <w:rsid w:val="00080B17"/>
    <w:rsid w:val="000F3E6C"/>
    <w:rsid w:val="001E5472"/>
    <w:rsid w:val="00207D8A"/>
    <w:rsid w:val="002B1D77"/>
    <w:rsid w:val="0030277C"/>
    <w:rsid w:val="00356728"/>
    <w:rsid w:val="0039183D"/>
    <w:rsid w:val="003C7208"/>
    <w:rsid w:val="00497043"/>
    <w:rsid w:val="004E0372"/>
    <w:rsid w:val="004E6055"/>
    <w:rsid w:val="00580631"/>
    <w:rsid w:val="00581112"/>
    <w:rsid w:val="005A4F61"/>
    <w:rsid w:val="005A6460"/>
    <w:rsid w:val="005D6DAB"/>
    <w:rsid w:val="006235E2"/>
    <w:rsid w:val="00662246"/>
    <w:rsid w:val="0069183A"/>
    <w:rsid w:val="00695DB0"/>
    <w:rsid w:val="00705DA1"/>
    <w:rsid w:val="007635FB"/>
    <w:rsid w:val="007E066E"/>
    <w:rsid w:val="00803591"/>
    <w:rsid w:val="008451BC"/>
    <w:rsid w:val="0096704E"/>
    <w:rsid w:val="009B1F9E"/>
    <w:rsid w:val="009B2A85"/>
    <w:rsid w:val="009D65B2"/>
    <w:rsid w:val="009E0D0B"/>
    <w:rsid w:val="00A074C8"/>
    <w:rsid w:val="00A21574"/>
    <w:rsid w:val="00A836A9"/>
    <w:rsid w:val="00AC5EB0"/>
    <w:rsid w:val="00B020BD"/>
    <w:rsid w:val="00B16543"/>
    <w:rsid w:val="00D02A7D"/>
    <w:rsid w:val="00D31F45"/>
    <w:rsid w:val="00D66785"/>
    <w:rsid w:val="00DB504F"/>
    <w:rsid w:val="00EE7650"/>
    <w:rsid w:val="00F474B8"/>
    <w:rsid w:val="00F732A9"/>
    <w:rsid w:val="00F96D38"/>
    <w:rsid w:val="061B64A9"/>
    <w:rsid w:val="06A740E6"/>
    <w:rsid w:val="0E04443D"/>
    <w:rsid w:val="114F001D"/>
    <w:rsid w:val="13780CCE"/>
    <w:rsid w:val="16E64109"/>
    <w:rsid w:val="18C54570"/>
    <w:rsid w:val="1DD12C35"/>
    <w:rsid w:val="1E301642"/>
    <w:rsid w:val="1F1E42EE"/>
    <w:rsid w:val="1F543A6F"/>
    <w:rsid w:val="20CB311C"/>
    <w:rsid w:val="20FB4175"/>
    <w:rsid w:val="21BA146C"/>
    <w:rsid w:val="228B2D86"/>
    <w:rsid w:val="242F1A44"/>
    <w:rsid w:val="243A5657"/>
    <w:rsid w:val="27F07F8F"/>
    <w:rsid w:val="29725AD3"/>
    <w:rsid w:val="2B1E4CEA"/>
    <w:rsid w:val="2C9F00B0"/>
    <w:rsid w:val="2DBB68BF"/>
    <w:rsid w:val="2EBD7529"/>
    <w:rsid w:val="2F4C3E8F"/>
    <w:rsid w:val="30276FA2"/>
    <w:rsid w:val="30CD5CA9"/>
    <w:rsid w:val="379B0EF8"/>
    <w:rsid w:val="37C13B51"/>
    <w:rsid w:val="3C6B213D"/>
    <w:rsid w:val="3D7C25E8"/>
    <w:rsid w:val="3ECF4B28"/>
    <w:rsid w:val="40474E3C"/>
    <w:rsid w:val="42097C92"/>
    <w:rsid w:val="479D23F4"/>
    <w:rsid w:val="4B075655"/>
    <w:rsid w:val="4D155521"/>
    <w:rsid w:val="4F3A58FC"/>
    <w:rsid w:val="50A255D1"/>
    <w:rsid w:val="523F0E95"/>
    <w:rsid w:val="54696E8B"/>
    <w:rsid w:val="55E914EB"/>
    <w:rsid w:val="56967AEC"/>
    <w:rsid w:val="56B605A8"/>
    <w:rsid w:val="57B52479"/>
    <w:rsid w:val="583954AC"/>
    <w:rsid w:val="59787392"/>
    <w:rsid w:val="5A106835"/>
    <w:rsid w:val="60277EF2"/>
    <w:rsid w:val="611A433D"/>
    <w:rsid w:val="61314291"/>
    <w:rsid w:val="61491117"/>
    <w:rsid w:val="63DE2328"/>
    <w:rsid w:val="63FB543A"/>
    <w:rsid w:val="64270F08"/>
    <w:rsid w:val="646418CF"/>
    <w:rsid w:val="69BB36BF"/>
    <w:rsid w:val="6B621D18"/>
    <w:rsid w:val="6D380872"/>
    <w:rsid w:val="746D6A66"/>
    <w:rsid w:val="758C799B"/>
    <w:rsid w:val="7B937541"/>
    <w:rsid w:val="7C8C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right="-203" w:rightChars="-203"/>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ind w:right="0" w:rightChars="0"/>
      <w:jc w:val="left"/>
    </w:pPr>
    <w:rPr>
      <w:rFonts w:ascii="宋体" w:hAnsi="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rFonts w:ascii="Calibri" w:hAnsi="Calibri" w:eastAsia="宋体" w:cs="Times New Roman"/>
      <w:sz w:val="18"/>
      <w:szCs w:val="18"/>
    </w:rPr>
  </w:style>
  <w:style w:type="character" w:customStyle="1" w:styleId="11">
    <w:name w:val="页脚 Char"/>
    <w:basedOn w:val="8"/>
    <w:link w:val="3"/>
    <w:qFormat/>
    <w:uiPriority w:val="99"/>
    <w:rPr>
      <w:rFonts w:ascii="Calibri" w:hAnsi="Calibri" w:eastAsia="宋体" w:cs="Times New Roman"/>
      <w:sz w:val="18"/>
      <w:szCs w:val="18"/>
    </w:rPr>
  </w:style>
  <w:style w:type="character" w:customStyle="1" w:styleId="12">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818</Words>
  <Characters>886</Characters>
  <Lines>6</Lines>
  <Paragraphs>1</Paragraphs>
  <TotalTime>8</TotalTime>
  <ScaleCrop>false</ScaleCrop>
  <LinksUpToDate>false</LinksUpToDate>
  <CharactersWithSpaces>888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2025-04-22T08:09:00Z</dcterms:created>
  <dc:creator>王 婷婷</dc:creator>
  <cp:lastModifiedBy>吉国飞</cp:lastModifiedBy>
  <cp:lastPrinted>2025-04-16T03:26:00Z</cp:lastPrinted>
  <dcterms:modified xsi:type="dcterms:W3CDTF">2025-05-26T07:41:47Z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6207735F5BDB4548A3FBA89D68CB2DD4_13</vt:lpwstr>
  </property>
  <property fmtid="{D5CDD505-2E9C-101B-9397-08002B2CF9AE}" pid="4" name="KSOTemplateDocerSaveRecord">
    <vt:lpwstr>eyJoZGlkIjoiZWExZDYwMzUxMzBkOTI5YTE0OTM1YzRmZWU5ZTU1YmQiLCJ1c2VySWQiOiI0NTA5MTU5ODkifQ==</vt:lpwstr>
  </property>
</Properties>
</file>