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通信线缆工程实训室工具及线缆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CN" w:eastAsia="zh-CN"/>
        </w:rPr>
        <w:t>项目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技术要求</w:t>
      </w:r>
    </w:p>
    <w:tbl>
      <w:tblPr>
        <w:tblStyle w:val="2"/>
        <w:tblW w:w="478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51"/>
        <w:gridCol w:w="4301"/>
        <w:gridCol w:w="1050"/>
        <w:gridCol w:w="717"/>
      </w:tblGrid>
      <w:tr w14:paraId="4DEE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F1F1F1"/>
            <w:noWrap w:val="0"/>
            <w:vAlign w:val="center"/>
          </w:tcPr>
          <w:p w14:paraId="5B11F16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889" w:type="pct"/>
            <w:shd w:val="clear" w:color="auto" w:fill="F1F1F1"/>
            <w:noWrap w:val="0"/>
            <w:vAlign w:val="center"/>
          </w:tcPr>
          <w:p w14:paraId="387B8F0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拟购主要</w:t>
            </w:r>
          </w:p>
          <w:p w14:paraId="26E8860E">
            <w:pPr>
              <w:jc w:val="center"/>
              <w:rPr>
                <w:rFonts w:hint="default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及材料</w:t>
            </w:r>
          </w:p>
        </w:tc>
        <w:tc>
          <w:tcPr>
            <w:tcW w:w="2635" w:type="pct"/>
            <w:shd w:val="clear" w:color="auto" w:fill="F1F1F1"/>
            <w:noWrap w:val="0"/>
            <w:vAlign w:val="center"/>
          </w:tcPr>
          <w:p w14:paraId="432E1A18">
            <w:pPr>
              <w:jc w:val="center"/>
              <w:rPr>
                <w:rFonts w:hint="default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643" w:type="pct"/>
            <w:shd w:val="clear" w:color="auto" w:fill="F1F1F1"/>
            <w:noWrap w:val="0"/>
            <w:vAlign w:val="center"/>
          </w:tcPr>
          <w:p w14:paraId="4E53DB64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单</w:t>
            </w:r>
          </w:p>
          <w:p w14:paraId="17E6C2E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439" w:type="pct"/>
            <w:shd w:val="clear" w:color="auto" w:fill="F1F1F1"/>
            <w:noWrap w:val="0"/>
            <w:vAlign w:val="center"/>
          </w:tcPr>
          <w:p w14:paraId="3996AA77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数</w:t>
            </w:r>
          </w:p>
          <w:p w14:paraId="35E6B7F2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量</w:t>
            </w:r>
          </w:p>
        </w:tc>
      </w:tr>
      <w:tr w14:paraId="5813F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restart"/>
            <w:noWrap w:val="0"/>
            <w:vAlign w:val="top"/>
          </w:tcPr>
          <w:p w14:paraId="4A4D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</w:p>
          <w:p w14:paraId="2E78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</w:p>
          <w:p w14:paraId="26129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</w:p>
          <w:p w14:paraId="6483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通信线缆工程实训室工具及线缆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zh-CN" w:eastAsia="zh-CN"/>
              </w:rPr>
              <w:t>项目</w:t>
            </w:r>
          </w:p>
        </w:tc>
        <w:tc>
          <w:tcPr>
            <w:tcW w:w="889" w:type="pct"/>
            <w:noWrap w:val="0"/>
            <w:vAlign w:val="center"/>
          </w:tcPr>
          <w:p w14:paraId="133CB13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光缆开剥刀</w:t>
            </w:r>
          </w:p>
        </w:tc>
        <w:tc>
          <w:tcPr>
            <w:tcW w:w="2635" w:type="pct"/>
            <w:noWrap w:val="0"/>
            <w:vAlign w:val="center"/>
          </w:tcPr>
          <w:p w14:paraId="3C48D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光缆开剥刀（横剖）50把；</w:t>
            </w:r>
          </w:p>
          <w:p w14:paraId="3566A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光缆开剥刀（纵剖）50把</w:t>
            </w:r>
          </w:p>
        </w:tc>
        <w:tc>
          <w:tcPr>
            <w:tcW w:w="643" w:type="pct"/>
            <w:noWrap w:val="0"/>
            <w:vAlign w:val="top"/>
          </w:tcPr>
          <w:p w14:paraId="74D2CCD0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439" w:type="pct"/>
            <w:noWrap w:val="0"/>
            <w:vAlign w:val="top"/>
          </w:tcPr>
          <w:p w14:paraId="42226468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100</w:t>
            </w:r>
          </w:p>
        </w:tc>
      </w:tr>
      <w:tr w14:paraId="1A45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710AE57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59E199DE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光缆接头盒</w:t>
            </w:r>
          </w:p>
        </w:tc>
        <w:tc>
          <w:tcPr>
            <w:tcW w:w="2635" w:type="pct"/>
            <w:noWrap w:val="0"/>
            <w:vAlign w:val="center"/>
          </w:tcPr>
          <w:p w14:paraId="34CC7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容纳24芯；</w:t>
            </w:r>
          </w:p>
          <w:p w14:paraId="1B2E4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ABS壳体；</w:t>
            </w:r>
          </w:p>
          <w:p w14:paraId="7B060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有密封条。</w:t>
            </w:r>
          </w:p>
        </w:tc>
        <w:tc>
          <w:tcPr>
            <w:tcW w:w="643" w:type="pct"/>
            <w:noWrap w:val="0"/>
            <w:vAlign w:val="top"/>
          </w:tcPr>
          <w:p w14:paraId="6CD791A6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9" w:type="pct"/>
            <w:noWrap w:val="0"/>
            <w:vAlign w:val="top"/>
          </w:tcPr>
          <w:p w14:paraId="0FD108D6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50</w:t>
            </w:r>
          </w:p>
        </w:tc>
      </w:tr>
      <w:tr w14:paraId="1DBBA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0AAC3A5F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3C12B920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光纤剥线钳</w:t>
            </w:r>
          </w:p>
        </w:tc>
        <w:tc>
          <w:tcPr>
            <w:tcW w:w="2635" w:type="pct"/>
            <w:noWrap w:val="0"/>
            <w:vAlign w:val="center"/>
          </w:tcPr>
          <w:p w14:paraId="01C39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三口钳（小口、中口、大口）；</w:t>
            </w:r>
          </w:p>
          <w:p w14:paraId="47729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适用裸纤、跳线、尾纤</w:t>
            </w:r>
          </w:p>
        </w:tc>
        <w:tc>
          <w:tcPr>
            <w:tcW w:w="643" w:type="pct"/>
            <w:noWrap w:val="0"/>
            <w:vAlign w:val="top"/>
          </w:tcPr>
          <w:p w14:paraId="7328071C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439" w:type="pct"/>
            <w:noWrap w:val="0"/>
            <w:vAlign w:val="top"/>
          </w:tcPr>
          <w:p w14:paraId="4D4D0CF0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100</w:t>
            </w:r>
          </w:p>
        </w:tc>
      </w:tr>
      <w:tr w14:paraId="2E2B8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3AC791D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0B1414C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通信光缆室内24芯</w:t>
            </w:r>
          </w:p>
        </w:tc>
        <w:tc>
          <w:tcPr>
            <w:tcW w:w="2635" w:type="pct"/>
            <w:noWrap w:val="0"/>
            <w:vAlign w:val="center"/>
          </w:tcPr>
          <w:p w14:paraId="060B3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符合国标</w:t>
            </w:r>
          </w:p>
        </w:tc>
        <w:tc>
          <w:tcPr>
            <w:tcW w:w="643" w:type="pct"/>
            <w:noWrap w:val="0"/>
            <w:vAlign w:val="top"/>
          </w:tcPr>
          <w:p w14:paraId="543A5F96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39" w:type="pct"/>
            <w:noWrap w:val="0"/>
            <w:vAlign w:val="top"/>
          </w:tcPr>
          <w:p w14:paraId="040543A1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1000</w:t>
            </w:r>
          </w:p>
        </w:tc>
      </w:tr>
      <w:tr w14:paraId="6A24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50C36A95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16F15288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通信光缆室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24芯</w:t>
            </w:r>
          </w:p>
        </w:tc>
        <w:tc>
          <w:tcPr>
            <w:tcW w:w="2635" w:type="pct"/>
            <w:noWrap w:val="0"/>
            <w:vAlign w:val="center"/>
          </w:tcPr>
          <w:p w14:paraId="1F28C6EA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符合国标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4C9AF4C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782F988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 w14:paraId="2D4E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77E7D64D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673EEB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光纤接头</w:t>
            </w:r>
          </w:p>
        </w:tc>
        <w:tc>
          <w:tcPr>
            <w:tcW w:w="2635" w:type="pct"/>
            <w:noWrap w:val="0"/>
            <w:vAlign w:val="center"/>
          </w:tcPr>
          <w:p w14:paraId="237AEE91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FC公-LC母，50个；FC公-ST母，50个；SC公-FC母，50个；ST公-LC母，50个；ST公-SC母，50个；LC公-ST母，50个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4C04F5AF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2D4EB761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300</w:t>
            </w:r>
          </w:p>
        </w:tc>
      </w:tr>
      <w:tr w14:paraId="5C6C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2A30C4D1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66BC84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通信电缆30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2635" w:type="pct"/>
            <w:noWrap w:val="0"/>
            <w:vAlign w:val="center"/>
          </w:tcPr>
          <w:p w14:paraId="30E17ADF">
            <w:p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符合国标，线径0.5mm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594CD837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6A4391C6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200</w:t>
            </w:r>
          </w:p>
        </w:tc>
      </w:tr>
      <w:tr w14:paraId="1D8A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343C57B2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228DAA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电缆分线盒</w:t>
            </w:r>
          </w:p>
        </w:tc>
        <w:tc>
          <w:tcPr>
            <w:tcW w:w="2635" w:type="pct"/>
            <w:noWrap w:val="0"/>
            <w:vAlign w:val="center"/>
          </w:tcPr>
          <w:p w14:paraId="42A7394D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能容纳30对芯线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4548175B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3C79BB6F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60</w:t>
            </w:r>
          </w:p>
        </w:tc>
      </w:tr>
      <w:tr w14:paraId="67015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18579FBD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682945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打线刀</w:t>
            </w:r>
          </w:p>
        </w:tc>
        <w:tc>
          <w:tcPr>
            <w:tcW w:w="2635" w:type="pct"/>
            <w:noWrap w:val="0"/>
            <w:vAlign w:val="center"/>
          </w:tcPr>
          <w:p w14:paraId="63097C0F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适用于配线架打线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008B6981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35172A38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100</w:t>
            </w:r>
          </w:p>
        </w:tc>
      </w:tr>
      <w:tr w14:paraId="23C84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5C6EACA3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20BC81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斜口钳</w:t>
            </w:r>
          </w:p>
        </w:tc>
        <w:tc>
          <w:tcPr>
            <w:tcW w:w="2635" w:type="pct"/>
            <w:noWrap w:val="0"/>
            <w:vAlign w:val="center"/>
          </w:tcPr>
          <w:p w14:paraId="2B9BC420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可剪线材、塑料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1347F20D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749C441A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20</w:t>
            </w:r>
          </w:p>
        </w:tc>
      </w:tr>
      <w:tr w14:paraId="745E1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0EAC1D3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0897F4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大对数电缆模块</w:t>
            </w:r>
          </w:p>
        </w:tc>
        <w:tc>
          <w:tcPr>
            <w:tcW w:w="2635" w:type="pct"/>
            <w:noWrap w:val="0"/>
            <w:vAlign w:val="center"/>
          </w:tcPr>
          <w:p w14:paraId="5CCD9B4F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100对，含模块和箱子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7129763D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470D7CB0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75686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5C957EDB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7DBA42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CIR设备线缆及接口部件</w:t>
            </w:r>
          </w:p>
        </w:tc>
        <w:tc>
          <w:tcPr>
            <w:tcW w:w="2635" w:type="pct"/>
            <w:noWrap w:val="0"/>
            <w:vAlign w:val="center"/>
          </w:tcPr>
          <w:p w14:paraId="0A1D8C8B">
            <w:p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能满足CIR设备的连接需求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30CF49C7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400D8098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5C9CB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1FBF57C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70AEE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光纤熔接机</w:t>
            </w:r>
          </w:p>
        </w:tc>
        <w:tc>
          <w:tcPr>
            <w:tcW w:w="2635" w:type="pct"/>
            <w:noWrap w:val="0"/>
            <w:vAlign w:val="center"/>
          </w:tcPr>
          <w:p w14:paraId="22E43480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熔接时间：8s；</w:t>
            </w:r>
          </w:p>
          <w:p w14:paraId="2C63081A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加热时间：18s;</w:t>
            </w:r>
          </w:p>
          <w:p w14:paraId="48116E23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电池容量：&gt;3000mAh；</w:t>
            </w:r>
          </w:p>
          <w:p w14:paraId="6AA38B8F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熔接损耗：&lt;0.015dB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2178DF71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7A4129A7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49117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1A449429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0AFFF2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OTDR</w:t>
            </w:r>
          </w:p>
        </w:tc>
        <w:tc>
          <w:tcPr>
            <w:tcW w:w="2635" w:type="pct"/>
            <w:noWrap w:val="0"/>
            <w:vAlign w:val="center"/>
          </w:tcPr>
          <w:p w14:paraId="004EE481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距离范围：0.5km-80km;</w:t>
            </w:r>
          </w:p>
          <w:p w14:paraId="6D1869EE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标配接头：通用接口；</w:t>
            </w:r>
          </w:p>
          <w:p w14:paraId="0F7A7E09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连续工作时间：&gt;10小时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736DEC5A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57FDB127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1B555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Merge w:val="continue"/>
            <w:noWrap w:val="0"/>
            <w:vAlign w:val="top"/>
          </w:tcPr>
          <w:p w14:paraId="7B20CDAD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89" w:type="pct"/>
            <w:noWrap w:val="0"/>
            <w:vAlign w:val="center"/>
          </w:tcPr>
          <w:p w14:paraId="5DAD53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光功率计</w:t>
            </w:r>
          </w:p>
        </w:tc>
        <w:tc>
          <w:tcPr>
            <w:tcW w:w="2635" w:type="pct"/>
            <w:noWrap w:val="0"/>
            <w:vAlign w:val="center"/>
          </w:tcPr>
          <w:p w14:paraId="2E44D6E0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高清；</w:t>
            </w:r>
          </w:p>
          <w:p w14:paraId="188ACE0D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光功功能；</w:t>
            </w:r>
          </w:p>
          <w:p w14:paraId="2F9117EB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对线功能</w:t>
            </w:r>
          </w:p>
        </w:tc>
        <w:tc>
          <w:tcPr>
            <w:tcW w:w="643" w:type="pct"/>
            <w:shd w:val="clear" w:color="auto" w:fill="auto"/>
            <w:noWrap w:val="0"/>
            <w:vAlign w:val="top"/>
          </w:tcPr>
          <w:p w14:paraId="3D261579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9" w:type="pct"/>
            <w:shd w:val="clear" w:color="auto" w:fill="auto"/>
            <w:noWrap w:val="0"/>
            <w:vAlign w:val="top"/>
          </w:tcPr>
          <w:p w14:paraId="4D2EEBA9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</w:t>
            </w:r>
          </w:p>
        </w:tc>
      </w:tr>
      <w:bookmarkEnd w:id="0"/>
    </w:tbl>
    <w:p w14:paraId="74AC6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DcyNmUyNzEyMWQ4ZTBmZDdkZGIyZTIyZWNhYzUifQ=="/>
  </w:docVars>
  <w:rsids>
    <w:rsidRoot w:val="47B70BF4"/>
    <w:rsid w:val="035F5529"/>
    <w:rsid w:val="04A85F98"/>
    <w:rsid w:val="056B77C2"/>
    <w:rsid w:val="068A277B"/>
    <w:rsid w:val="07F910B5"/>
    <w:rsid w:val="120B7845"/>
    <w:rsid w:val="147F3239"/>
    <w:rsid w:val="1732013F"/>
    <w:rsid w:val="1C956F9C"/>
    <w:rsid w:val="1EA0550A"/>
    <w:rsid w:val="244903E2"/>
    <w:rsid w:val="26C568DA"/>
    <w:rsid w:val="27A26C1B"/>
    <w:rsid w:val="31F34CB5"/>
    <w:rsid w:val="31FC4CAA"/>
    <w:rsid w:val="34A1676C"/>
    <w:rsid w:val="3823494A"/>
    <w:rsid w:val="3D2A1ABC"/>
    <w:rsid w:val="4000052B"/>
    <w:rsid w:val="40CF1037"/>
    <w:rsid w:val="42B86E9B"/>
    <w:rsid w:val="438356FB"/>
    <w:rsid w:val="43A96511"/>
    <w:rsid w:val="47045850"/>
    <w:rsid w:val="47B70BF4"/>
    <w:rsid w:val="48401E0D"/>
    <w:rsid w:val="49626EB6"/>
    <w:rsid w:val="4A3D16E5"/>
    <w:rsid w:val="50AA5AE5"/>
    <w:rsid w:val="517843C5"/>
    <w:rsid w:val="52AD62F0"/>
    <w:rsid w:val="584C5E02"/>
    <w:rsid w:val="5B334EDF"/>
    <w:rsid w:val="5CE24DE9"/>
    <w:rsid w:val="5D8A16C0"/>
    <w:rsid w:val="607F384A"/>
    <w:rsid w:val="668D7DD6"/>
    <w:rsid w:val="669C06FE"/>
    <w:rsid w:val="67E46C83"/>
    <w:rsid w:val="6CB658A4"/>
    <w:rsid w:val="70FD57A1"/>
    <w:rsid w:val="71E371E1"/>
    <w:rsid w:val="73216213"/>
    <w:rsid w:val="742A7349"/>
    <w:rsid w:val="75F00342"/>
    <w:rsid w:val="784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491</Characters>
  <Lines>0</Lines>
  <Paragraphs>0</Paragraphs>
  <TotalTime>141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2022-09-07T06:46:00Z</dcterms:created>
  <dc:creator>Administrator</dc:creator>
  <cp:lastModifiedBy>烁小烁*</cp:lastModifiedBy>
  <cp:lastPrinted>2024-11-11T01:52:00Z</cp:lastPrinted>
  <dcterms:modified xsi:type="dcterms:W3CDTF">2025-09-09T06:11:19Z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C0EAE37F7CC84B65B2B916A0339CF178_13</vt:lpwstr>
  </property>
  <property fmtid="{D5CDD505-2E9C-101B-9397-08002B2CF9AE}" pid="4" name="KSOTemplateDocerSaveRecord">
    <vt:lpwstr>eyJoZGlkIjoiZGIxODcyNmUyNzEyMWQ4ZTBmZDdkZGIyZTIyZWNhYzUiLCJ1c2VySWQiOiIyMzczMzU5ODgifQ==</vt:lpwstr>
  </property>
</Properties>
</file>