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5363A1" w:rsidRPr="005363A1">
        <w:trPr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45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5"/>
            </w:tblGrid>
            <w:tr w:rsidR="005363A1" w:rsidRPr="005363A1">
              <w:trPr>
                <w:trHeight w:val="720"/>
                <w:jc w:val="center"/>
              </w:trPr>
              <w:tc>
                <w:tcPr>
                  <w:tcW w:w="0" w:type="auto"/>
                  <w:tcMar>
                    <w:top w:w="150" w:type="dxa"/>
                    <w:left w:w="300" w:type="dxa"/>
                    <w:bottom w:w="150" w:type="dxa"/>
                    <w:right w:w="300" w:type="dxa"/>
                  </w:tcMar>
                  <w:vAlign w:val="center"/>
                  <w:hideMark/>
                </w:tcPr>
                <w:p w:rsidR="005363A1" w:rsidRPr="005363A1" w:rsidRDefault="005363A1" w:rsidP="005363A1">
                  <w:pPr>
                    <w:widowControl/>
                    <w:spacing w:line="360" w:lineRule="atLeast"/>
                    <w:jc w:val="center"/>
                    <w:rPr>
                      <w:rFonts w:ascii="方正小标宋简体" w:eastAsia="方正小标宋简体" w:hAnsi="宋体" w:cs="宋体" w:hint="eastAsia"/>
                      <w:b/>
                      <w:bCs/>
                      <w:color w:val="003366"/>
                      <w:kern w:val="0"/>
                      <w:sz w:val="44"/>
                      <w:szCs w:val="44"/>
                    </w:rPr>
                  </w:pPr>
                  <w:r w:rsidRPr="005363A1">
                    <w:rPr>
                      <w:rFonts w:ascii="方正小标宋简体" w:eastAsia="方正小标宋简体" w:hAnsi="宋体" w:cs="宋体" w:hint="eastAsia"/>
                      <w:b/>
                      <w:bCs/>
                      <w:color w:val="000000" w:themeColor="text1"/>
                      <w:kern w:val="0"/>
                      <w:sz w:val="44"/>
                      <w:szCs w:val="44"/>
                    </w:rPr>
                    <w:t xml:space="preserve">关于实施职业院校兼职教师特聘岗计划（2019-2020学年）的通知 </w:t>
                  </w:r>
                </w:p>
              </w:tc>
            </w:tr>
          </w:tbl>
          <w:p w:rsidR="005363A1" w:rsidRPr="005363A1" w:rsidRDefault="005363A1" w:rsidP="005363A1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vanish/>
                <w:color w:val="2F2F2F"/>
                <w:kern w:val="0"/>
                <w:sz w:val="18"/>
                <w:szCs w:val="18"/>
              </w:rPr>
            </w:pPr>
          </w:p>
          <w:tbl>
            <w:tblPr>
              <w:tblW w:w="45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5"/>
            </w:tblGrid>
            <w:tr w:rsidR="005363A1" w:rsidRPr="005363A1">
              <w:trPr>
                <w:trHeight w:val="12"/>
                <w:jc w:val="center"/>
              </w:trPr>
              <w:tc>
                <w:tcPr>
                  <w:tcW w:w="0" w:type="auto"/>
                  <w:shd w:val="clear" w:color="auto" w:fill="D4D4D4"/>
                  <w:vAlign w:val="center"/>
                  <w:hideMark/>
                </w:tcPr>
                <w:p w:rsidR="005363A1" w:rsidRPr="005363A1" w:rsidRDefault="005363A1" w:rsidP="005363A1">
                  <w:pPr>
                    <w:widowControl/>
                    <w:spacing w:line="360" w:lineRule="atLeast"/>
                    <w:jc w:val="center"/>
                    <w:rPr>
                      <w:rFonts w:ascii="宋体" w:eastAsia="宋体" w:hAnsi="宋体" w:cs="宋体"/>
                      <w:color w:val="2F2F2F"/>
                      <w:kern w:val="0"/>
                      <w:sz w:val="2"/>
                      <w:szCs w:val="18"/>
                    </w:rPr>
                  </w:pPr>
                </w:p>
              </w:tc>
            </w:tr>
          </w:tbl>
          <w:p w:rsidR="005363A1" w:rsidRPr="005363A1" w:rsidRDefault="005363A1" w:rsidP="005363A1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vanish/>
                <w:color w:val="2F2F2F"/>
                <w:kern w:val="0"/>
                <w:sz w:val="18"/>
                <w:szCs w:val="18"/>
              </w:rPr>
            </w:pPr>
          </w:p>
          <w:p w:rsidR="005363A1" w:rsidRPr="005363A1" w:rsidRDefault="005363A1" w:rsidP="005363A1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vanish/>
                <w:color w:val="2F2F2F"/>
                <w:kern w:val="0"/>
                <w:sz w:val="18"/>
                <w:szCs w:val="18"/>
              </w:rPr>
            </w:pPr>
          </w:p>
          <w:p w:rsidR="005363A1" w:rsidRPr="005363A1" w:rsidRDefault="005363A1" w:rsidP="005363A1">
            <w:pPr>
              <w:widowControl/>
              <w:spacing w:line="360" w:lineRule="atLeast"/>
              <w:rPr>
                <w:rFonts w:ascii="宋体" w:eastAsia="宋体" w:hAnsi="宋体" w:cs="宋体"/>
                <w:color w:val="2F2F2F"/>
                <w:kern w:val="0"/>
                <w:sz w:val="18"/>
                <w:szCs w:val="18"/>
              </w:rPr>
            </w:pPr>
          </w:p>
        </w:tc>
      </w:tr>
    </w:tbl>
    <w:p w:rsidR="005363A1" w:rsidRPr="005363A1" w:rsidRDefault="005363A1" w:rsidP="005363A1">
      <w:pPr>
        <w:widowControl/>
        <w:spacing w:line="360" w:lineRule="atLeast"/>
        <w:jc w:val="center"/>
        <w:rPr>
          <w:rFonts w:ascii="宋体" w:eastAsia="宋体" w:hAnsi="宋体" w:cs="宋体"/>
          <w:vanish/>
          <w:color w:val="2F2F2F"/>
          <w:kern w:val="0"/>
          <w:sz w:val="18"/>
          <w:szCs w:val="1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5363A1" w:rsidRPr="005363A1">
        <w:trPr>
          <w:jc w:val="center"/>
        </w:trPr>
        <w:tc>
          <w:tcPr>
            <w:tcW w:w="0" w:type="auto"/>
            <w:hideMark/>
          </w:tcPr>
          <w:tbl>
            <w:tblPr>
              <w:tblW w:w="45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5"/>
            </w:tblGrid>
            <w:tr w:rsidR="005363A1" w:rsidRPr="005363A1">
              <w:trPr>
                <w:trHeight w:val="4320"/>
                <w:jc w:val="center"/>
              </w:trPr>
              <w:tc>
                <w:tcPr>
                  <w:tcW w:w="0" w:type="auto"/>
                  <w:hideMark/>
                </w:tcPr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 xml:space="preserve">校属各单位： 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firstLine="641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根据《河南省教育厅 河南省财政厅 关于实施职业院校兼职教师特聘岗计划（2019-2020学年）的通知》（</w:t>
                  </w:r>
                  <w:proofErr w:type="gramStart"/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教职成函【2019】</w:t>
                  </w:r>
                  <w:proofErr w:type="gramEnd"/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482号）（见附件）文件精神，省教育厅、财政厅决定在全省实施2019-2020学年“职业院校兼职教师特聘岗计划”，具体事宜通知如下：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（一）分配名额：我校共有4个特聘岗位名额。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（二）资助金额：每个特聘岗位的补助标准为4万元。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（三）申报条件：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firstLine="641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1.具备良好的思想政治素质和职业道德，遵纪守法，品行端正，身心健康，热爱教育事业。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firstLine="641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2.所从事专业与所聘岗位专业一致或相近，具有本专业领域累计5年以上企业工作经验，能胜任所聘岗位相应的教学工作。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firstLine="641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lastRenderedPageBreak/>
                    <w:t>3.须为企事业单位(不含各级各类学校和教研机构)在职人员。专业教学急需的，可聘请退休人员，但年龄不得超过65周岁；若退休人员为初次聘请，则其离开原工作岗位的时间不超过2年。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firstLine="641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4.具有较高的专业素养和技能水平。中等职业学校特聘岗位教师一般应具有中级及以上职称，高等职业学校特聘岗位教师一般应具有副高级及以上职称；专门从事实习实</w:t>
                  </w:r>
                  <w:proofErr w:type="gramStart"/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训指导</w:t>
                  </w:r>
                  <w:proofErr w:type="gramEnd"/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教学工作的，一般应具有相当于高级工及以上等级职业资格；特殊情况的，可聘请具有特殊技能、在相关行业中具有一定声誉的能工巧匠、非物质文化遗产传人。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（四）有关要求：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firstLine="641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1、请各单位认真学习文件（见附件），结合院（部）专业发展要求，认真填报2019-2020学年职业院校兼职教师特聘岗申请表中的专业申请理由，开展兼职教师特聘岗位的遴选工作，每个院（部）限报1个专业，每个专业遴选1人。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firstLine="641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2、于10月22日（下周二）下班前将申报材料（《2019-2020学年职业院校兼职教师特聘岗申请表》1份、《2019-2020学年职业院校兼职教师特聘岗汇总</w:t>
                  </w: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lastRenderedPageBreak/>
                    <w:t>表》1份）交至人事处212房间李韶楠处。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firstLine="641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noProof/>
                      <w:color w:val="191F25"/>
                      <w:kern w:val="0"/>
                      <w:sz w:val="32"/>
                      <w:szCs w:val="32"/>
                    </w:rPr>
                    <w:drawing>
                      <wp:inline distT="0" distB="0" distL="0" distR="0" wp14:anchorId="041E3795" wp14:editId="1646F472">
                        <wp:extent cx="152400" cy="152400"/>
                        <wp:effectExtent l="0" t="0" r="0" b="0"/>
                        <wp:docPr id="1" name="图片 1" descr="https://www.zzrvtc.edu.cn/_ueditor/themes/default/images/icon_do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zzrvtc.edu.cn/_ueditor/themes/default/images/icon_do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6" w:history="1">
                    <w:proofErr w:type="gramStart"/>
                    <w:r w:rsidRPr="005363A1">
                      <w:rPr>
                        <w:rFonts w:ascii="仿宋_GB2312" w:eastAsia="仿宋_GB2312" w:hAnsi="宋体" w:cs="宋体" w:hint="eastAsia"/>
                        <w:color w:val="191F25"/>
                        <w:kern w:val="0"/>
                        <w:sz w:val="32"/>
                        <w:szCs w:val="32"/>
                        <w:u w:val="single"/>
                      </w:rPr>
                      <w:t>教职成函〔2019〕</w:t>
                    </w:r>
                    <w:proofErr w:type="gramEnd"/>
                    <w:r w:rsidRPr="005363A1">
                      <w:rPr>
                        <w:rFonts w:ascii="仿宋_GB2312" w:eastAsia="仿宋_GB2312" w:hAnsi="宋体" w:cs="宋体" w:hint="eastAsia"/>
                        <w:color w:val="191F25"/>
                        <w:kern w:val="0"/>
                        <w:sz w:val="32"/>
                        <w:szCs w:val="32"/>
                        <w:u w:val="single"/>
                      </w:rPr>
                      <w:t>482号.doc</w:t>
                    </w:r>
                  </w:hyperlink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right="640" w:firstLineChars="1750" w:firstLine="5600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bookmarkStart w:id="0" w:name="_GoBack"/>
                  <w:bookmarkEnd w:id="0"/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人事处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line="360" w:lineRule="atLeast"/>
                    <w:ind w:firstLine="641"/>
                    <w:jc w:val="righ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  <w:r w:rsidRPr="005363A1">
                    <w:rPr>
                      <w:rFonts w:ascii="仿宋_GB2312" w:eastAsia="仿宋_GB2312" w:hAnsi="宋体" w:cs="宋体" w:hint="eastAsia"/>
                      <w:color w:val="191F25"/>
                      <w:kern w:val="0"/>
                      <w:sz w:val="32"/>
                      <w:szCs w:val="32"/>
                    </w:rPr>
                    <w:t>2019年10月16日</w:t>
                  </w:r>
                </w:p>
                <w:p w:rsidR="005363A1" w:rsidRPr="005363A1" w:rsidRDefault="005363A1" w:rsidP="005363A1">
                  <w:pPr>
                    <w:widowControl/>
                    <w:spacing w:before="100" w:beforeAutospacing="1" w:after="100" w:afterAutospacing="1" w:line="360" w:lineRule="atLeast"/>
                    <w:jc w:val="left"/>
                    <w:rPr>
                      <w:rFonts w:ascii="仿宋_GB2312" w:eastAsia="仿宋_GB2312" w:hAnsi="宋体" w:cs="宋体" w:hint="eastAsia"/>
                      <w:color w:val="2F2F2F"/>
                      <w:kern w:val="0"/>
                      <w:sz w:val="32"/>
                      <w:szCs w:val="32"/>
                    </w:rPr>
                  </w:pPr>
                </w:p>
              </w:tc>
            </w:tr>
          </w:tbl>
          <w:p w:rsidR="005363A1" w:rsidRPr="005363A1" w:rsidRDefault="005363A1" w:rsidP="005363A1">
            <w:pPr>
              <w:widowControl/>
              <w:spacing w:line="360" w:lineRule="atLeast"/>
              <w:jc w:val="center"/>
              <w:rPr>
                <w:rFonts w:ascii="仿宋_GB2312" w:eastAsia="仿宋_GB2312" w:hAnsi="宋体" w:cs="宋体" w:hint="eastAsia"/>
                <w:color w:val="2F2F2F"/>
                <w:kern w:val="0"/>
                <w:sz w:val="32"/>
                <w:szCs w:val="32"/>
              </w:rPr>
            </w:pPr>
          </w:p>
        </w:tc>
      </w:tr>
    </w:tbl>
    <w:p w:rsidR="00CA141E" w:rsidRPr="005363A1" w:rsidRDefault="00CA141E">
      <w:pPr>
        <w:rPr>
          <w:rFonts w:ascii="仿宋_GB2312" w:eastAsia="仿宋_GB2312" w:hint="eastAsia"/>
          <w:sz w:val="32"/>
          <w:szCs w:val="32"/>
        </w:rPr>
      </w:pPr>
    </w:p>
    <w:sectPr w:rsidR="00CA141E" w:rsidRPr="00536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9C"/>
    <w:rsid w:val="00131B9C"/>
    <w:rsid w:val="005363A1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63A1"/>
    <w:rPr>
      <w:strike w:val="0"/>
      <w:dstrike w:val="0"/>
      <w:color w:val="2F2F2F"/>
      <w:sz w:val="18"/>
      <w:szCs w:val="18"/>
      <w:u w:val="none"/>
      <w:effect w:val="none"/>
    </w:rPr>
  </w:style>
  <w:style w:type="character" w:customStyle="1" w:styleId="articletitle">
    <w:name w:val="article_title"/>
    <w:basedOn w:val="a0"/>
    <w:rsid w:val="005363A1"/>
  </w:style>
  <w:style w:type="character" w:customStyle="1" w:styleId="style2">
    <w:name w:val="style2"/>
    <w:basedOn w:val="a0"/>
    <w:rsid w:val="005363A1"/>
  </w:style>
  <w:style w:type="character" w:customStyle="1" w:styleId="articlepublishdate">
    <w:name w:val="article_publishdate"/>
    <w:basedOn w:val="a0"/>
    <w:rsid w:val="005363A1"/>
  </w:style>
  <w:style w:type="character" w:customStyle="1" w:styleId="articlesource">
    <w:name w:val="article_source"/>
    <w:basedOn w:val="a0"/>
    <w:rsid w:val="005363A1"/>
  </w:style>
  <w:style w:type="character" w:customStyle="1" w:styleId="wpvisitcount1">
    <w:name w:val="wp_visitcount1"/>
    <w:basedOn w:val="a0"/>
    <w:rsid w:val="005363A1"/>
    <w:rPr>
      <w:vanish/>
      <w:webHidden w:val="0"/>
      <w:specVanish w:val="0"/>
    </w:rPr>
  </w:style>
  <w:style w:type="paragraph" w:styleId="a4">
    <w:name w:val="Normal (Web)"/>
    <w:basedOn w:val="a"/>
    <w:uiPriority w:val="99"/>
    <w:unhideWhenUsed/>
    <w:rsid w:val="005363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jk">
    <w:name w:val="cjk"/>
    <w:basedOn w:val="a"/>
    <w:rsid w:val="005363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363A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363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63A1"/>
    <w:rPr>
      <w:strike w:val="0"/>
      <w:dstrike w:val="0"/>
      <w:color w:val="2F2F2F"/>
      <w:sz w:val="18"/>
      <w:szCs w:val="18"/>
      <w:u w:val="none"/>
      <w:effect w:val="none"/>
    </w:rPr>
  </w:style>
  <w:style w:type="character" w:customStyle="1" w:styleId="articletitle">
    <w:name w:val="article_title"/>
    <w:basedOn w:val="a0"/>
    <w:rsid w:val="005363A1"/>
  </w:style>
  <w:style w:type="character" w:customStyle="1" w:styleId="style2">
    <w:name w:val="style2"/>
    <w:basedOn w:val="a0"/>
    <w:rsid w:val="005363A1"/>
  </w:style>
  <w:style w:type="character" w:customStyle="1" w:styleId="articlepublishdate">
    <w:name w:val="article_publishdate"/>
    <w:basedOn w:val="a0"/>
    <w:rsid w:val="005363A1"/>
  </w:style>
  <w:style w:type="character" w:customStyle="1" w:styleId="articlesource">
    <w:name w:val="article_source"/>
    <w:basedOn w:val="a0"/>
    <w:rsid w:val="005363A1"/>
  </w:style>
  <w:style w:type="character" w:customStyle="1" w:styleId="wpvisitcount1">
    <w:name w:val="wp_visitcount1"/>
    <w:basedOn w:val="a0"/>
    <w:rsid w:val="005363A1"/>
    <w:rPr>
      <w:vanish/>
      <w:webHidden w:val="0"/>
      <w:specVanish w:val="0"/>
    </w:rPr>
  </w:style>
  <w:style w:type="paragraph" w:styleId="a4">
    <w:name w:val="Normal (Web)"/>
    <w:basedOn w:val="a"/>
    <w:uiPriority w:val="99"/>
    <w:unhideWhenUsed/>
    <w:rsid w:val="005363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jk">
    <w:name w:val="cjk"/>
    <w:basedOn w:val="a"/>
    <w:rsid w:val="005363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363A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363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6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zzrvtc.edu.cn/_upload/article/files/31/a7/0b800c024b51b7fbe030af47046f/22df4e8a-5a2a-47c4-a9a4-e2a69ad66d07.doc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144</Words>
  <Characters>826</Characters>
  <Application>Microsoft Office Word</Application>
  <DocSecurity>0</DocSecurity>
  <Lines>6</Lines>
  <Paragraphs>1</Paragraphs>
  <ScaleCrop>false</ScaleCrop>
  <Company>china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2020-01-05T08:34:00Z</dcterms:created>
  <dcterms:modified xsi:type="dcterms:W3CDTF">2020-01-05T08:36:00Z</dcterms:modified>
</cp:coreProperties>
</file>