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41E" w:rsidRDefault="00C86BFE" w:rsidP="00C86BFE">
      <w:pPr>
        <w:jc w:val="center"/>
        <w:rPr>
          <w:sz w:val="36"/>
          <w:szCs w:val="36"/>
        </w:rPr>
      </w:pPr>
      <w:r w:rsidRPr="00C86BFE">
        <w:rPr>
          <w:rFonts w:hint="eastAsia"/>
          <w:sz w:val="36"/>
          <w:szCs w:val="36"/>
        </w:rPr>
        <w:t>郑州铁路职业技术学院“校园双重预防体系建设”</w:t>
      </w:r>
      <w:r>
        <w:rPr>
          <w:sz w:val="36"/>
          <w:szCs w:val="36"/>
        </w:rPr>
        <w:t xml:space="preserve">   </w:t>
      </w:r>
      <w:r w:rsidRPr="00C86BFE">
        <w:rPr>
          <w:rFonts w:hint="eastAsia"/>
          <w:sz w:val="36"/>
          <w:szCs w:val="36"/>
        </w:rPr>
        <w:t>项目竞争性磋商公告</w:t>
      </w:r>
    </w:p>
    <w:p w:rsidR="00C86BFE" w:rsidRDefault="00C86BFE" w:rsidP="00C86BFE">
      <w:pPr>
        <w:jc w:val="center"/>
        <w:rPr>
          <w:sz w:val="36"/>
          <w:szCs w:val="36"/>
        </w:rPr>
      </w:pP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一、采购单位：</w:t>
      </w:r>
      <w:r w:rsidRPr="00C86BFE">
        <w:rPr>
          <w:rFonts w:ascii="黑体" w:eastAsia="黑体" w:hAnsi="黑体" w:cs="宋体" w:hint="eastAsia"/>
          <w:kern w:val="0"/>
          <w:sz w:val="32"/>
          <w:szCs w:val="32"/>
        </w:rPr>
        <w:t>郑州铁路职业技术学院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黑体" w:eastAsia="黑体" w:hAnsi="黑体" w:cs="宋体" w:hint="eastAsia"/>
          <w:kern w:val="0"/>
          <w:sz w:val="32"/>
          <w:szCs w:val="32"/>
        </w:rPr>
        <w:t>二、项目名称：</w:t>
      </w:r>
      <w:r w:rsidRPr="00C86BF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“校园双重预防体系建设”项目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三、项目简要说明：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1.项目概况：校园双重预防体系建设。项目具体内容详见竞争性磋商文件。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2.采购预算：19万元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3.项目地点：按采购人指定的地点；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4.工期：30日历天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5.质量要求：合格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6.质保期：一年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58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黑体" w:eastAsia="黑体" w:hAnsi="黑体" w:cs="宋体" w:hint="eastAsia"/>
          <w:color w:val="000000"/>
          <w:kern w:val="0"/>
          <w:sz w:val="29"/>
          <w:szCs w:val="29"/>
        </w:rPr>
        <w:t>四、响应人资格要求：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1.具有独立承担民事责任的能力；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2.具有良好的商业信誉和财务状况报告；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3.有依法缴纳税收和社会保障资金的良好记录；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4.具备履行合同所必需的设备和专业技术能力；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5.参加政府采购活动前3年内在经营活动中没有重大违法记录；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6.根据《关于在政府采购活动中查询及使用信用记录有关问题的通知》(财库[2016]125号)和</w:t>
      </w:r>
      <w:proofErr w:type="gramStart"/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豫财</w:t>
      </w:r>
      <w:proofErr w:type="gramEnd"/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购【2016】15号的规定，对列入失信被执行人、重大税收违法案件当事人名单、政府采购严重违法失信行为记录名单的供应商，拒绝参</w:t>
      </w: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lastRenderedPageBreak/>
        <w:t>与本项目政府采购活动【信用信息查询渠道：“信用中国”网站（www.creditchina.gov.cn）和中国政府采购网（www.ccgp.gov.cn）】。（供应商需提供“信用中国”网站和“中国政府采购网”的网页详细查询页面；查询主体包括企业和法定代表人）（备注：中国政府采购网只需提供企业</w:t>
      </w:r>
      <w:proofErr w:type="gramStart"/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查询页即可</w:t>
      </w:r>
      <w:proofErr w:type="gramEnd"/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）。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7.具备法律、行政法规规定的其他条件的证明材料。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8.本项目不接受联合体投标。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58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黑体" w:eastAsia="黑体" w:hAnsi="黑体" w:cs="Helvetica" w:hint="eastAsia"/>
          <w:color w:val="000000"/>
          <w:kern w:val="0"/>
          <w:sz w:val="29"/>
          <w:szCs w:val="29"/>
        </w:rPr>
        <w:t>五、相关信息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1.公告及报名时间：2019年10月28日至2019年10月30日下午：16:00（北京时间）。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本次项目采用网上报名，投标人发电子邮件至ztzy_zb@163.com进行报名,邮件主题标明公司全称和拟投项目名称，邮件内容注明报价人全称、联系地址、联系人、联系电话等相关信息。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2.竞争性磋商文件领取时间：截止报名时间。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文件领取方式：采用网上方式，回复至报名单位报名邮箱。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3.递交响应文件及开标时间、地点：详见竞争性磋商文件。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58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黑体" w:eastAsia="黑体" w:hAnsi="黑体" w:cs="Helvetica" w:hint="eastAsia"/>
          <w:color w:val="000000"/>
          <w:kern w:val="0"/>
          <w:sz w:val="29"/>
          <w:szCs w:val="29"/>
        </w:rPr>
        <w:t>六、联系事项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联系人：</w:t>
      </w:r>
      <w:r w:rsidRPr="00C86BFE">
        <w:rPr>
          <w:rFonts w:ascii="仿宋_GB2312" w:eastAsia="仿宋_GB2312" w:hAnsi="宋体" w:cs="Helvetica" w:hint="eastAsia"/>
          <w:kern w:val="0"/>
          <w:sz w:val="32"/>
          <w:szCs w:val="32"/>
        </w:rPr>
        <w:t>王老师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电话：</w:t>
      </w:r>
      <w:r w:rsidRPr="00C86BFE">
        <w:rPr>
          <w:rFonts w:ascii="仿宋_GB2312" w:eastAsia="仿宋_GB2312" w:hAnsi="宋体" w:cs="Helvetica" w:hint="eastAsia"/>
          <w:kern w:val="0"/>
          <w:sz w:val="32"/>
          <w:szCs w:val="32"/>
        </w:rPr>
        <w:t>0371-60867917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联系地址：</w:t>
      </w:r>
      <w:r w:rsidRPr="00C86BFE">
        <w:rPr>
          <w:rFonts w:ascii="仿宋_GB2312" w:eastAsia="仿宋_GB2312" w:hAnsi="宋体" w:cs="Helvetica" w:hint="eastAsia"/>
          <w:kern w:val="0"/>
          <w:sz w:val="32"/>
          <w:szCs w:val="32"/>
        </w:rPr>
        <w:t>郑州铁路职业技术学院国有资产管理处（河南省郑州市郑东新区前程路9号）。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邮政编码：450052</w:t>
      </w:r>
    </w:p>
    <w:p w:rsidR="00C86BFE" w:rsidRPr="00C86BFE" w:rsidRDefault="00C86BFE" w:rsidP="00C86BFE">
      <w:pPr>
        <w:widowControl/>
        <w:spacing w:before="240" w:after="240" w:line="380" w:lineRule="exact"/>
        <w:ind w:firstLineChars="200" w:firstLine="640"/>
        <w:jc w:val="left"/>
        <w:rPr>
          <w:rFonts w:ascii="Verdana" w:eastAsia="宋体" w:hAnsi="Verdana" w:cs="Helvetica"/>
          <w:kern w:val="0"/>
          <w:sz w:val="24"/>
          <w:szCs w:val="24"/>
        </w:rPr>
      </w:pPr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电子信箱：</w:t>
      </w:r>
      <w:r w:rsidRPr="00C86BFE">
        <w:rPr>
          <w:rFonts w:ascii="仿宋_GB2312" w:eastAsia="仿宋_GB2312" w:hAnsi="宋体" w:cs="Helvetica" w:hint="eastAsia"/>
          <w:kern w:val="0"/>
          <w:sz w:val="32"/>
          <w:szCs w:val="32"/>
        </w:rPr>
        <w:t>ztzy_zb@163.c</w:t>
      </w:r>
      <w:bookmarkStart w:id="0" w:name="_hlt509924671"/>
      <w:bookmarkStart w:id="1" w:name="_Hlt509924670"/>
      <w:r w:rsidRPr="00C86BFE">
        <w:rPr>
          <w:rFonts w:ascii="仿宋_GB2312" w:eastAsia="仿宋_GB2312" w:hAnsi="宋体" w:cs="Helvetica" w:hint="eastAsia"/>
          <w:color w:val="000000"/>
          <w:kern w:val="0"/>
          <w:sz w:val="32"/>
          <w:szCs w:val="32"/>
        </w:rPr>
        <w:t>o</w:t>
      </w:r>
      <w:bookmarkEnd w:id="0"/>
      <w:bookmarkEnd w:id="1"/>
      <w:r w:rsidRPr="00C86BFE">
        <w:rPr>
          <w:rFonts w:ascii="仿宋_GB2312" w:eastAsia="仿宋_GB2312" w:hAnsi="宋体" w:cs="Helvetica" w:hint="eastAsia"/>
          <w:kern w:val="0"/>
          <w:sz w:val="32"/>
          <w:szCs w:val="32"/>
        </w:rPr>
        <w:t>m</w:t>
      </w:r>
      <w:bookmarkStart w:id="2" w:name="_GoBack"/>
      <w:bookmarkEnd w:id="2"/>
    </w:p>
    <w:sectPr w:rsidR="00C86BFE" w:rsidRPr="00C86B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8B8"/>
    <w:rsid w:val="00C86BFE"/>
    <w:rsid w:val="00CA141E"/>
    <w:rsid w:val="00E9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3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5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963862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14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26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616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46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041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140</Words>
  <Characters>799</Characters>
  <Application>Microsoft Office Word</Application>
  <DocSecurity>0</DocSecurity>
  <Lines>6</Lines>
  <Paragraphs>1</Paragraphs>
  <ScaleCrop>false</ScaleCrop>
  <Company>china</Company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2020-01-05T13:20:00Z</dcterms:created>
  <dcterms:modified xsi:type="dcterms:W3CDTF">2020-01-05T13:21:00Z</dcterms:modified>
</cp:coreProperties>
</file>