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705D6" w:rsidRPr="00C705D6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C705D6" w:rsidRPr="00C705D6">
              <w:trPr>
                <w:trHeight w:val="42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C705D6" w:rsidRPr="00C705D6" w:rsidRDefault="00C705D6" w:rsidP="00C705D6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b/>
                      <w:bCs/>
                      <w:color w:val="055029"/>
                      <w:kern w:val="0"/>
                      <w:sz w:val="24"/>
                      <w:szCs w:val="24"/>
                    </w:rPr>
                  </w:pPr>
                  <w:bookmarkStart w:id="0" w:name="_GoBack" w:colFirst="0" w:colLast="0"/>
                  <w:r w:rsidRPr="00C705D6">
                    <w:rPr>
                      <w:rFonts w:ascii="宋体" w:eastAsia="宋体" w:hAnsi="宋体" w:cs="宋体"/>
                      <w:b/>
                      <w:bCs/>
                      <w:color w:val="055029"/>
                      <w:kern w:val="0"/>
                      <w:sz w:val="24"/>
                      <w:szCs w:val="24"/>
                    </w:rPr>
                    <w:t>关于2019-2020学年第一学期开学</w:t>
                  </w:r>
                  <w:proofErr w:type="gramStart"/>
                  <w:r w:rsidRPr="00C705D6">
                    <w:rPr>
                      <w:rFonts w:ascii="宋体" w:eastAsia="宋体" w:hAnsi="宋体" w:cs="宋体"/>
                      <w:b/>
                      <w:bCs/>
                      <w:color w:val="055029"/>
                      <w:kern w:val="0"/>
                      <w:sz w:val="24"/>
                      <w:szCs w:val="24"/>
                    </w:rPr>
                    <w:t>初教学</w:t>
                  </w:r>
                  <w:proofErr w:type="gramEnd"/>
                  <w:r w:rsidRPr="00C705D6">
                    <w:rPr>
                      <w:rFonts w:ascii="宋体" w:eastAsia="宋体" w:hAnsi="宋体" w:cs="宋体"/>
                      <w:b/>
                      <w:bCs/>
                      <w:color w:val="055029"/>
                      <w:kern w:val="0"/>
                      <w:sz w:val="24"/>
                      <w:szCs w:val="24"/>
                    </w:rPr>
                    <w:t xml:space="preserve">工作安排与要求 </w:t>
                  </w:r>
                </w:p>
              </w:tc>
            </w:tr>
          </w:tbl>
          <w:p w:rsidR="00C705D6" w:rsidRPr="00C705D6" w:rsidRDefault="00C705D6" w:rsidP="00C705D6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C705D6" w:rsidRPr="00C705D6">
              <w:trPr>
                <w:trHeight w:val="3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705D6" w:rsidRPr="00C705D6" w:rsidRDefault="00C705D6" w:rsidP="00C705D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C705D6">
                    <w:rPr>
                      <w:rFonts w:ascii="宋体" w:eastAsia="宋体" w:hAnsi="宋体" w:cs="宋体"/>
                      <w:color w:val="666666"/>
                      <w:kern w:val="0"/>
                      <w:sz w:val="18"/>
                      <w:szCs w:val="18"/>
                    </w:rPr>
                    <w:t xml:space="preserve">发布时间： 2019-08-30 浏览次数： 566 审核： 教务处 </w:t>
                  </w:r>
                </w:p>
              </w:tc>
            </w:tr>
          </w:tbl>
          <w:p w:rsidR="00C705D6" w:rsidRPr="00C705D6" w:rsidRDefault="00C705D6" w:rsidP="00C705D6">
            <w:pPr>
              <w:widowControl/>
              <w:jc w:val="center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C705D6" w:rsidRPr="00C705D6">
              <w:trPr>
                <w:trHeight w:val="12"/>
                <w:jc w:val="center"/>
              </w:trPr>
              <w:tc>
                <w:tcPr>
                  <w:tcW w:w="0" w:type="auto"/>
                  <w:shd w:val="clear" w:color="auto" w:fill="CECECE"/>
                  <w:vAlign w:val="center"/>
                  <w:hideMark/>
                </w:tcPr>
                <w:p w:rsidR="00C705D6" w:rsidRPr="00C705D6" w:rsidRDefault="00C705D6" w:rsidP="00C705D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"/>
                      <w:szCs w:val="18"/>
                    </w:rPr>
                  </w:pPr>
                </w:p>
              </w:tc>
            </w:tr>
          </w:tbl>
          <w:p w:rsidR="00C705D6" w:rsidRPr="00C705D6" w:rsidRDefault="00C705D6" w:rsidP="00C705D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 w:rsidR="00C705D6" w:rsidRPr="00C705D6" w:rsidRDefault="00C705D6" w:rsidP="00C705D6">
      <w:pPr>
        <w:widowControl/>
        <w:jc w:val="center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705D6" w:rsidRPr="00C705D6" w:rsidTr="00C705D6">
        <w:trPr>
          <w:jc w:val="center"/>
        </w:trPr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C705D6" w:rsidRPr="00C705D6">
              <w:trPr>
                <w:trHeight w:val="4320"/>
                <w:jc w:val="center"/>
              </w:trPr>
              <w:tc>
                <w:tcPr>
                  <w:tcW w:w="0" w:type="auto"/>
                  <w:hideMark/>
                </w:tcPr>
                <w:p w:rsidR="00C705D6" w:rsidRPr="00C705D6" w:rsidRDefault="00C705D6" w:rsidP="00C705D6">
                  <w:pPr>
                    <w:widowControl/>
                    <w:spacing w:line="480" w:lineRule="auto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各教学单位：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根据学校安排，2019-2020学年第一学期定于2019年9月4日正式上课。为保证开学</w:t>
                  </w:r>
                  <w:proofErr w:type="gramStart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初教学</w:t>
                  </w:r>
                  <w:proofErr w:type="gramEnd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秩序稳定，现将有关事项通知如下，请相关单位做好开学初准备工作。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一、期末补考准备工作安排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2018-2019学年第二学期期末考试不及格科目，将于本学期第二教学周组织补考，外出实习的学生全部返校参加补考。</w:t>
                  </w:r>
                </w:p>
                <w:p w:rsidR="00C705D6" w:rsidRPr="00C705D6" w:rsidRDefault="00C705D6" w:rsidP="00C705D6">
                  <w:pPr>
                    <w:widowControl/>
                    <w:numPr>
                      <w:ilvl w:val="0"/>
                      <w:numId w:val="1"/>
                    </w:numPr>
                    <w:spacing w:before="240" w:after="240" w:line="480" w:lineRule="auto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C705D6"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  <w:szCs w:val="24"/>
                    </w:rPr>
                    <w:t>期末补考工作时间安排：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150" w:firstLine="360"/>
                    <w:jc w:val="left"/>
                    <w:rPr>
                      <w:rFonts w:ascii="宋体" w:eastAsia="宋体" w:hAnsi="宋体" w:cs="宋体" w:hint="eastAsia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（1）考试科目补考时间：</w:t>
                  </w:r>
                </w:p>
                <w:p w:rsidR="00C705D6" w:rsidRPr="00C705D6" w:rsidRDefault="00C705D6" w:rsidP="00C705D6">
                  <w:pPr>
                    <w:widowControl/>
                    <w:spacing w:before="240" w:after="240" w:line="480" w:lineRule="auto"/>
                    <w:ind w:left="96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2019年9月10日、9月12日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150" w:firstLine="36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（2）考查科目补考时间：（含体育、技能、上机考试）</w:t>
                  </w:r>
                </w:p>
                <w:p w:rsidR="00C705D6" w:rsidRPr="00C705D6" w:rsidRDefault="00C705D6" w:rsidP="00C705D6">
                  <w:pPr>
                    <w:widowControl/>
                    <w:spacing w:before="240" w:after="240" w:line="480" w:lineRule="auto"/>
                    <w:ind w:left="96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2019年9月4日至9月17日，由各教学单位自行组织。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150" w:firstLine="36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（3）成绩登录时间：9月4日8：00－9月17日18：00。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2.补考安排在教务管理系统中发布，请各教学单位教学秘书注意查看并安排相关工作。（补考地点安排在</w:t>
                  </w:r>
                  <w:r w:rsidRPr="00C705D6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新校区</w:t>
                  </w: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，请各教学单位务必通知相关学生和监考老师及时查看补考安排）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 xml:space="preserve">3.考查课补考请按照规定时间节点进行完毕，并及时按规定时间登录补考成绩。 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4.集中考试期间，监考教师个人不得随意更换监考人员。如确有特殊情况无法完成监考任务时，经本人所在教学单位行政主管同意，报教务处备案后方可更换。私自更换监考人员，将按有关规定追究部门和教师本人责任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5.学生须凭学生证、身份证参加期末考试，两证齐全并放在桌面上，以备监考教师和巡视人员检查。学生证或身份证丢失者，应由学生所在学院开具证明，贴照片并加盖教学单位骑缝章。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6.学生参加考试不得携带任何与考试无关的物品（包括手机等通讯工具），已带入考场的必须放置在考场前部物品放置处（通讯工具应关闭），监考教师在监考过程中必须关闭通讯工具。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7.全体监考教师要履行好监考职责。监考教师必须提前15分钟进入考场，无两</w:t>
                  </w:r>
                  <w:proofErr w:type="gramStart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证学生</w:t>
                  </w:r>
                  <w:proofErr w:type="gramEnd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不许进入考场，考试开始前组织清场，清除座位上的所有不应带入考场的资料。开考前，向全体学生宣读《考场规则》，重申考试纪律。监考时必须全神贯注，不做任何与监考无关的事情，不得在中途离开考场。每一个考场的两位监考教师，必须做到</w:t>
                  </w:r>
                  <w:proofErr w:type="gramStart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前一后。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8.监考教师应认真巡视考场，发现有可能作弊的迹象，应及时提醒，予以警示。发现作弊行为，应立即取证，没收其试卷，将学生、试卷及证明材料带至考</w:t>
                  </w:r>
                  <w:proofErr w:type="gramStart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务</w:t>
                  </w:r>
                  <w:proofErr w:type="gramEnd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办作进一步处理。严禁替考、被替考、通讯工具联合作弊等现象发生，一经发现，将按学校有关规定予以开除学籍处理。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9.考试期间，各教学单位要加强考场巡视工作，督促监考教</w:t>
                  </w: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师切实履行监考职责。因监考教师责任履行不到位，由巡视人员发现学生作弊的，相关情况纳入监考教师所在单位的年度绩效考核中。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二、开学</w:t>
                  </w:r>
                  <w:proofErr w:type="gramStart"/>
                  <w:r w:rsidRPr="00C705D6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初教学</w:t>
                  </w:r>
                  <w:proofErr w:type="gramEnd"/>
                  <w:r w:rsidRPr="00C705D6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准备工作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sz w:val="24"/>
                      <w:szCs w:val="24"/>
                      <w:shd w:val="clear" w:color="auto" w:fill="FFFFFF"/>
                    </w:rPr>
                    <w:t>1.</w:t>
                  </w: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各教学单位检查教师开课前准备情况（授课计划、教案、教材、讲义、课件等），下发班级课表，并落实教学单位教务值班制度，做好记录。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2.各教学单位请于9月3日15:00前完成对</w:t>
                  </w:r>
                  <w:proofErr w:type="gramStart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本教学</w:t>
                  </w:r>
                  <w:proofErr w:type="gramEnd"/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单位所有班级的上课教室设施（桌椅、照明、多媒体设备、黑板）配置质量的检查，16:00前将检查结果报教务处，电话：60867982 校电：6982。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3.各任课教师核对课表，对任课班级教学安排做到“三清楚”（教学进程、上课时间、教室位置）。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4.第一周有实训、外出实习的教学单位，请做好学生组织工作，务必将教学场地通知到每一个学生。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0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sz w:val="24"/>
                      <w:szCs w:val="24"/>
                      <w:shd w:val="clear" w:color="auto" w:fill="FFFFFF"/>
                    </w:rPr>
                    <w:t>5.各教学单位通知外聘教师及时查看课表及教学场地，做好开学前的各项教学准备工作。</w:t>
                  </w:r>
                </w:p>
                <w:p w:rsidR="00C705D6" w:rsidRPr="00C705D6" w:rsidRDefault="00C705D6" w:rsidP="00C705D6">
                  <w:pPr>
                    <w:widowControl/>
                    <w:spacing w:line="480" w:lineRule="auto"/>
                    <w:ind w:firstLineChars="200" w:firstLine="482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三、上交课程标准</w:t>
                  </w:r>
                </w:p>
                <w:p w:rsidR="00C705D6" w:rsidRPr="00C705D6" w:rsidRDefault="00C705D6" w:rsidP="00C705D6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C705D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</w:rPr>
                    <w:t>2019-2020学年第一学期申请“开新课”的课程，请于第二周前上交申请表及课程标准。</w:t>
                  </w:r>
                </w:p>
                <w:p w:rsidR="00C705D6" w:rsidRPr="00C705D6" w:rsidRDefault="00C705D6" w:rsidP="00C705D6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</w:p>
              </w:tc>
            </w:tr>
          </w:tbl>
          <w:p w:rsidR="00C705D6" w:rsidRPr="00C705D6" w:rsidRDefault="00C705D6" w:rsidP="00C705D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737C33" w:rsidRPr="00C705D6" w:rsidRDefault="00737C33"/>
    <w:sectPr w:rsidR="00737C33" w:rsidRPr="00C705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1C4B"/>
    <w:multiLevelType w:val="multilevel"/>
    <w:tmpl w:val="62640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87"/>
    <w:rsid w:val="00327987"/>
    <w:rsid w:val="00737C33"/>
    <w:rsid w:val="00C7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C705D6"/>
  </w:style>
  <w:style w:type="character" w:customStyle="1" w:styleId="style21">
    <w:name w:val="style21"/>
    <w:basedOn w:val="a0"/>
    <w:rsid w:val="00C705D6"/>
    <w:rPr>
      <w:color w:val="666666"/>
    </w:rPr>
  </w:style>
  <w:style w:type="character" w:customStyle="1" w:styleId="articlepublishdate">
    <w:name w:val="article_publishdate"/>
    <w:basedOn w:val="a0"/>
    <w:rsid w:val="00C705D6"/>
  </w:style>
  <w:style w:type="character" w:customStyle="1" w:styleId="wpvisitcount1">
    <w:name w:val="wp_visitcount1"/>
    <w:basedOn w:val="a0"/>
    <w:rsid w:val="00C705D6"/>
    <w:rPr>
      <w:vanish/>
      <w:webHidden w:val="0"/>
      <w:specVanish w:val="0"/>
    </w:rPr>
  </w:style>
  <w:style w:type="character" w:customStyle="1" w:styleId="articlesource">
    <w:name w:val="article_source"/>
    <w:basedOn w:val="a0"/>
    <w:rsid w:val="00C705D6"/>
  </w:style>
  <w:style w:type="paragraph" w:styleId="a3">
    <w:name w:val="Normal (Web)"/>
    <w:basedOn w:val="a"/>
    <w:uiPriority w:val="99"/>
    <w:unhideWhenUsed/>
    <w:rsid w:val="00C705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705D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C705D6"/>
  </w:style>
  <w:style w:type="character" w:customStyle="1" w:styleId="style21">
    <w:name w:val="style21"/>
    <w:basedOn w:val="a0"/>
    <w:rsid w:val="00C705D6"/>
    <w:rPr>
      <w:color w:val="666666"/>
    </w:rPr>
  </w:style>
  <w:style w:type="character" w:customStyle="1" w:styleId="articlepublishdate">
    <w:name w:val="article_publishdate"/>
    <w:basedOn w:val="a0"/>
    <w:rsid w:val="00C705D6"/>
  </w:style>
  <w:style w:type="character" w:customStyle="1" w:styleId="wpvisitcount1">
    <w:name w:val="wp_visitcount1"/>
    <w:basedOn w:val="a0"/>
    <w:rsid w:val="00C705D6"/>
    <w:rPr>
      <w:vanish/>
      <w:webHidden w:val="0"/>
      <w:specVanish w:val="0"/>
    </w:rPr>
  </w:style>
  <w:style w:type="character" w:customStyle="1" w:styleId="articlesource">
    <w:name w:val="article_source"/>
    <w:basedOn w:val="a0"/>
    <w:rsid w:val="00C705D6"/>
  </w:style>
  <w:style w:type="paragraph" w:styleId="a3">
    <w:name w:val="Normal (Web)"/>
    <w:basedOn w:val="a"/>
    <w:uiPriority w:val="99"/>
    <w:unhideWhenUsed/>
    <w:rsid w:val="00C705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705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3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9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5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1256</Characters>
  <Application>Microsoft Office Word</Application>
  <DocSecurity>0</DocSecurity>
  <Lines>10</Lines>
  <Paragraphs>2</Paragraphs>
  <ScaleCrop>false</ScaleCrop>
  <Company>china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2019-09-20T12:39:00Z</dcterms:created>
  <dcterms:modified xsi:type="dcterms:W3CDTF">2019-09-20T12:39:00Z</dcterms:modified>
</cp:coreProperties>
</file>