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F44B3" w:rsidRPr="00DF44B3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F44B3" w:rsidRPr="00DF44B3">
              <w:trPr>
                <w:trHeight w:val="42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DF44B3" w:rsidRPr="00DF44B3" w:rsidRDefault="00DF44B3" w:rsidP="00DF44B3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</w:pPr>
                  <w:r w:rsidRPr="00DF44B3"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  <w:t xml:space="preserve">关于开展2019年度河南省高等职业学校青年骨干教师培养计划申报工作的通知 </w:t>
                  </w:r>
                </w:p>
              </w:tc>
            </w:tr>
          </w:tbl>
          <w:p w:rsidR="00DF44B3" w:rsidRPr="00DF44B3" w:rsidRDefault="00DF44B3" w:rsidP="00DF44B3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F44B3" w:rsidRPr="00DF44B3">
              <w:trPr>
                <w:trHeight w:val="3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F44B3" w:rsidRPr="00DF44B3" w:rsidRDefault="00DF44B3" w:rsidP="00DF44B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DF44B3">
                    <w:rPr>
                      <w:rFonts w:ascii="宋体" w:eastAsia="宋体" w:hAnsi="宋体" w:cs="宋体"/>
                      <w:color w:val="666666"/>
                      <w:kern w:val="0"/>
                      <w:sz w:val="18"/>
                      <w:szCs w:val="18"/>
                    </w:rPr>
                    <w:t xml:space="preserve">发布时间： 2019-08-05 浏览次数： 157 审核： 教务处 </w:t>
                  </w:r>
                </w:p>
              </w:tc>
            </w:tr>
          </w:tbl>
          <w:p w:rsidR="00DF44B3" w:rsidRPr="00DF44B3" w:rsidRDefault="00DF44B3" w:rsidP="00DF44B3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F44B3" w:rsidRPr="00DF44B3">
              <w:trPr>
                <w:trHeight w:val="12"/>
                <w:jc w:val="center"/>
              </w:trPr>
              <w:tc>
                <w:tcPr>
                  <w:tcW w:w="0" w:type="auto"/>
                  <w:shd w:val="clear" w:color="auto" w:fill="CECECE"/>
                  <w:vAlign w:val="center"/>
                  <w:hideMark/>
                </w:tcPr>
                <w:p w:rsidR="00DF44B3" w:rsidRPr="00DF44B3" w:rsidRDefault="00DF44B3" w:rsidP="00DF44B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DF44B3" w:rsidRPr="00DF44B3" w:rsidRDefault="00DF44B3" w:rsidP="00DF44B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DF44B3" w:rsidRPr="00DF44B3" w:rsidRDefault="00DF44B3" w:rsidP="00DF44B3">
      <w:pPr>
        <w:widowControl/>
        <w:jc w:val="center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F44B3" w:rsidRPr="00DF44B3" w:rsidTr="00DF44B3">
        <w:trPr>
          <w:jc w:val="center"/>
        </w:trPr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F44B3" w:rsidRPr="00DF44B3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DF44B3" w:rsidRPr="00DF44B3" w:rsidRDefault="00DF44B3" w:rsidP="00DF44B3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校属各单位：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为不断优化教师队伍结构，加快青年骨干教师培养，提高我校教师队伍的整体素质，根据河南省教育厅《关于做好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2019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年度河南省高等职业学校青年骨干教师培养计划申报工作的通知》（</w:t>
                  </w:r>
                  <w:proofErr w:type="gramStart"/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教职成函〔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2019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〕</w:t>
                  </w:r>
                  <w:proofErr w:type="gramEnd"/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326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号）的相关要求，结合学校工作实际，决定开展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2019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年度河南省高等职业学校青年骨干教师培养计划申报工作，现将有关事项通知如下：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1.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各教学单位要高度重视，根据文件中的申报条件积极组织教师申报。同等条件下，校级青年骨干教师优先。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2.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请申报人员按照文件要求准备申报材料，将申请书（附件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）和申请书中涉及的支撑材料</w:t>
                  </w:r>
                  <w:r w:rsidRPr="00DF44B3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各</w:t>
                  </w:r>
                  <w:r w:rsidRPr="00DF44B3">
                    <w:rPr>
                      <w:rFonts w:ascii="Times New Roman" w:eastAsia="宋体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  <w:t>4</w:t>
                  </w:r>
                  <w:r w:rsidRPr="00DF44B3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份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装于档案袋中，并将申请书封面（复印件）粘贴在档案袋上。申请书和支撑材料（不超过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50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页）各自装订成册，支撑材料需有目录。所有申报材料一律不退，请自行留底。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3.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请将以上</w:t>
                  </w:r>
                  <w:r w:rsidRPr="00DF44B3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纸质材料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以院部为单位于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2019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年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8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月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16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日下午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16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：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00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前报送学校教务处综合</w:t>
                  </w:r>
                  <w:proofErr w:type="gramStart"/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科宋颖处</w:t>
                  </w:r>
                  <w:proofErr w:type="gramEnd"/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，同时将个人申请书、支撑材料和各院部的申报汇总表（附件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）</w:t>
                  </w:r>
                  <w:r w:rsidRPr="00DF44B3"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  <w:szCs w:val="24"/>
                    </w:rPr>
                    <w:t>电子稿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发至其钉钉，联系电话：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6080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。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附件：</w:t>
                  </w:r>
                  <w:r>
                    <w:rPr>
                      <w:rFonts w:ascii="宋体" w:eastAsia="宋体" w:hAnsi="宋体" w:cs="宋体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2" name="图片 2" descr="http://www.zzrvtc.edu.cn/_ueditor/themes/default/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zzrvtc.edu.cn/_ueditor/themes/default/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6" w:history="1">
                    <w:r w:rsidRPr="00DF44B3">
                      <w:rPr>
                        <w:rFonts w:ascii="宋体" w:eastAsia="宋体" w:hAnsi="宋体" w:cs="宋体"/>
                        <w:color w:val="262626"/>
                        <w:kern w:val="0"/>
                        <w:sz w:val="18"/>
                        <w:szCs w:val="18"/>
                      </w:rPr>
                      <w:t>河南省教育厅办公室关于做好2019年度河南省高等职业学校青年骨干教师培养计划申报工作的通知.doc</w:t>
                    </w:r>
                  </w:hyperlink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noProof/>
                      <w:kern w:val="0"/>
                      <w:szCs w:val="21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1" name="图片 1" descr="http://www.zzrvtc.edu.cn/_ueditor/themes/default/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zzrvtc.edu.cn/_ueditor/themes/default/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7" w:history="1">
                    <w:r w:rsidRPr="00DF44B3">
                      <w:rPr>
                        <w:rFonts w:ascii="宋体" w:eastAsia="宋体" w:hAnsi="宋体" w:cs="宋体"/>
                        <w:color w:val="262626"/>
                        <w:kern w:val="0"/>
                        <w:sz w:val="18"/>
                        <w:szCs w:val="18"/>
                      </w:rPr>
                      <w:t>河南省高等学校青年骨干教师培养计划实施办法.doc</w:t>
                    </w:r>
                  </w:hyperlink>
                  <w:r w:rsidRPr="00DF44B3">
                    <w:rPr>
                      <w:rFonts w:ascii="宋体" w:eastAsia="宋体" w:hAnsi="宋体" w:cs="宋体"/>
                      <w:kern w:val="0"/>
                      <w:szCs w:val="21"/>
                    </w:rPr>
                    <w:t xml:space="preserve"> 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ind w:right="482"/>
                    <w:jc w:val="righ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bookmarkStart w:id="0" w:name="_GoBack"/>
                  <w:bookmarkEnd w:id="0"/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教务处</w:t>
                  </w:r>
                </w:p>
                <w:p w:rsidR="00DF44B3" w:rsidRPr="00DF44B3" w:rsidRDefault="00DF44B3" w:rsidP="00DF44B3">
                  <w:pPr>
                    <w:widowControl/>
                    <w:spacing w:before="100" w:beforeAutospacing="1" w:line="480" w:lineRule="auto"/>
                    <w:jc w:val="righ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2019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年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8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月</w:t>
                  </w:r>
                  <w:r w:rsidRPr="00DF44B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5</w:t>
                  </w:r>
                  <w:r w:rsidRPr="00DF44B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日</w:t>
                  </w:r>
                </w:p>
              </w:tc>
            </w:tr>
          </w:tbl>
          <w:p w:rsidR="00DF44B3" w:rsidRPr="00DF44B3" w:rsidRDefault="00DF44B3" w:rsidP="00DF44B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D23243" w:rsidRDefault="00D23243"/>
    <w:sectPr w:rsidR="00D232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6"/>
    <w:rsid w:val="00881806"/>
    <w:rsid w:val="00D23243"/>
    <w:rsid w:val="00DF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4B3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articletitle">
    <w:name w:val="article_title"/>
    <w:basedOn w:val="a0"/>
    <w:rsid w:val="00DF44B3"/>
  </w:style>
  <w:style w:type="character" w:customStyle="1" w:styleId="style21">
    <w:name w:val="style21"/>
    <w:basedOn w:val="a0"/>
    <w:rsid w:val="00DF44B3"/>
    <w:rPr>
      <w:color w:val="666666"/>
    </w:rPr>
  </w:style>
  <w:style w:type="character" w:customStyle="1" w:styleId="articlepublishdate">
    <w:name w:val="article_publishdate"/>
    <w:basedOn w:val="a0"/>
    <w:rsid w:val="00DF44B3"/>
  </w:style>
  <w:style w:type="character" w:customStyle="1" w:styleId="wpvisitcount1">
    <w:name w:val="wp_visitcount1"/>
    <w:basedOn w:val="a0"/>
    <w:rsid w:val="00DF44B3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DF44B3"/>
  </w:style>
  <w:style w:type="paragraph" w:styleId="a4">
    <w:name w:val="Normal (Web)"/>
    <w:basedOn w:val="a"/>
    <w:uiPriority w:val="99"/>
    <w:unhideWhenUsed/>
    <w:rsid w:val="00DF44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F44B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F44B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44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4B3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articletitle">
    <w:name w:val="article_title"/>
    <w:basedOn w:val="a0"/>
    <w:rsid w:val="00DF44B3"/>
  </w:style>
  <w:style w:type="character" w:customStyle="1" w:styleId="style21">
    <w:name w:val="style21"/>
    <w:basedOn w:val="a0"/>
    <w:rsid w:val="00DF44B3"/>
    <w:rPr>
      <w:color w:val="666666"/>
    </w:rPr>
  </w:style>
  <w:style w:type="character" w:customStyle="1" w:styleId="articlepublishdate">
    <w:name w:val="article_publishdate"/>
    <w:basedOn w:val="a0"/>
    <w:rsid w:val="00DF44B3"/>
  </w:style>
  <w:style w:type="character" w:customStyle="1" w:styleId="wpvisitcount1">
    <w:name w:val="wp_visitcount1"/>
    <w:basedOn w:val="a0"/>
    <w:rsid w:val="00DF44B3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DF44B3"/>
  </w:style>
  <w:style w:type="paragraph" w:styleId="a4">
    <w:name w:val="Normal (Web)"/>
    <w:basedOn w:val="a"/>
    <w:uiPriority w:val="99"/>
    <w:unhideWhenUsed/>
    <w:rsid w:val="00DF44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F44B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F44B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44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3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zrvtc.edu.cn/_upload/article/files/d8/dc/64ac3ade480bb9855ae50d81d9dd/f7610200-7cac-41f5-abbd-9dd9781cc057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zrvtc.edu.cn/_upload/article/files/d8/dc/64ac3ade480bb9855ae50d81d9dd/324c0e24-bfb1-43ee-b459-67e68b8464b6.doc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764</Characters>
  <Application>Microsoft Office Word</Application>
  <DocSecurity>0</DocSecurity>
  <Lines>6</Lines>
  <Paragraphs>1</Paragraphs>
  <ScaleCrop>false</ScaleCrop>
  <Company>china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2019-09-20T12:40:00Z</dcterms:created>
  <dcterms:modified xsi:type="dcterms:W3CDTF">2019-09-20T12:40:00Z</dcterms:modified>
</cp:coreProperties>
</file>